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060" w:rsidRPr="00AC4F99" w:rsidRDefault="001D7E90">
      <w:pPr>
        <w:rPr>
          <w:b/>
          <w:sz w:val="40"/>
        </w:rPr>
      </w:pPr>
      <w:r>
        <w:rPr>
          <w:b/>
          <w:noProof/>
          <w:sz w:val="40"/>
          <w:lang w:eastAsia="en-GB"/>
        </w:rPr>
        <w:drawing>
          <wp:anchor distT="0" distB="0" distL="114300" distR="114300" simplePos="0" relativeHeight="251661312" behindDoc="0" locked="0" layoutInCell="1" allowOverlap="1" wp14:anchorId="71131F17" wp14:editId="059CAE72">
            <wp:simplePos x="0" y="0"/>
            <wp:positionH relativeFrom="column">
              <wp:posOffset>4804410</wp:posOffset>
            </wp:positionH>
            <wp:positionV relativeFrom="paragraph">
              <wp:posOffset>116205</wp:posOffset>
            </wp:positionV>
            <wp:extent cx="1635760" cy="127635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35760"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625060" w:rsidRPr="00AC4F99">
        <w:rPr>
          <w:b/>
          <w:noProof/>
          <w:sz w:val="40"/>
          <w:lang w:eastAsia="en-GB"/>
        </w:rPr>
        <mc:AlternateContent>
          <mc:Choice Requires="wps">
            <w:drawing>
              <wp:anchor distT="0" distB="0" distL="114300" distR="114300" simplePos="0" relativeHeight="251659264" behindDoc="0" locked="0" layoutInCell="1" allowOverlap="1" wp14:anchorId="2863E42E" wp14:editId="1B359147">
                <wp:simplePos x="0" y="0"/>
                <wp:positionH relativeFrom="column">
                  <wp:posOffset>-79375</wp:posOffset>
                </wp:positionH>
                <wp:positionV relativeFrom="paragraph">
                  <wp:posOffset>0</wp:posOffset>
                </wp:positionV>
                <wp:extent cx="6757035" cy="1670685"/>
                <wp:effectExtent l="0" t="0" r="5715"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7035" cy="1670685"/>
                        </a:xfrm>
                        <a:prstGeom prst="rect">
                          <a:avLst/>
                        </a:prstGeom>
                        <a:gradFill flip="none" rotWithShape="1">
                          <a:gsLst>
                            <a:gs pos="0">
                              <a:srgbClr val="DDEBCF"/>
                            </a:gs>
                            <a:gs pos="50000">
                              <a:srgbClr val="9CB86E"/>
                            </a:gs>
                            <a:gs pos="100000">
                              <a:srgbClr val="156B13"/>
                            </a:gs>
                          </a:gsLst>
                          <a:lin ang="16200000" scaled="1"/>
                          <a:tileRect/>
                        </a:gradFill>
                        <a:ln w="9525">
                          <a:noFill/>
                          <a:miter lim="800000"/>
                          <a:headEnd/>
                          <a:tailEnd/>
                        </a:ln>
                      </wps:spPr>
                      <wps:txbx>
                        <w:txbxContent>
                          <w:p w:rsidR="00625060" w:rsidRPr="00357D80" w:rsidRDefault="00625060">
                            <w:pPr>
                              <w:rPr>
                                <w:b/>
                                <w:color w:val="FFFFFF" w:themeColor="background1"/>
                                <w:sz w:val="56"/>
                              </w:rPr>
                            </w:pPr>
                            <w:r w:rsidRPr="00357D80">
                              <w:rPr>
                                <w:b/>
                                <w:color w:val="FFFFFF" w:themeColor="background1"/>
                                <w:sz w:val="56"/>
                              </w:rPr>
                              <w:t>Termly Curriculum Overview</w:t>
                            </w:r>
                          </w:p>
                          <w:p w:rsidR="00625060" w:rsidRPr="00357D80" w:rsidRDefault="00625060">
                            <w:pPr>
                              <w:rPr>
                                <w:b/>
                                <w:sz w:val="52"/>
                              </w:rPr>
                            </w:pPr>
                            <w:r w:rsidRPr="00357D80">
                              <w:rPr>
                                <w:b/>
                                <w:sz w:val="52"/>
                              </w:rPr>
                              <w:t xml:space="preserve">Year </w:t>
                            </w:r>
                            <w:r w:rsidR="009C5872">
                              <w:rPr>
                                <w:b/>
                                <w:sz w:val="52"/>
                              </w:rPr>
                              <w:t>5</w:t>
                            </w:r>
                            <w:r w:rsidR="00357D80" w:rsidRPr="00357D80">
                              <w:rPr>
                                <w:b/>
                                <w:sz w:val="52"/>
                              </w:rPr>
                              <w:t xml:space="preserve"> – </w:t>
                            </w:r>
                            <w:r w:rsidR="00FC047A">
                              <w:rPr>
                                <w:sz w:val="52"/>
                              </w:rPr>
                              <w:t>Autumn</w:t>
                            </w:r>
                            <w:r w:rsidR="00FE17E6">
                              <w:rPr>
                                <w:sz w:val="52"/>
                              </w:rPr>
                              <w:t xml:space="preserve"> Term </w:t>
                            </w:r>
                            <w:r w:rsidR="006B5DB2">
                              <w:rPr>
                                <w:sz w:val="52"/>
                              </w:rPr>
                              <w:t>202</w:t>
                            </w:r>
                            <w:r w:rsidR="00BC6F13">
                              <w:rPr>
                                <w:sz w:val="52"/>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63E42E" id="_x0000_t202" coordsize="21600,21600" o:spt="202" path="m,l,21600r21600,l21600,xe">
                <v:stroke joinstyle="miter"/>
                <v:path gradientshapeok="t" o:connecttype="rect"/>
              </v:shapetype>
              <v:shape id="Text Box 2" o:spid="_x0000_s1026" type="#_x0000_t202" style="position:absolute;margin-left:-6.25pt;margin-top:0;width:532.05pt;height:13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" fillcolor="#ddebcf" stroked="f">
                <v:fill color2="#156b13" rotate="t" angle="180" colors="0 #ddebcf;.5 #9cb86e;1 #156b13" focus="100%" type="gradient"/>
                <v:textbox>
                  <w:txbxContent>
                    <w:p w:rsidR="00625060" w:rsidRPr="00357D80" w:rsidRDefault="00625060">
                      <w:pPr>
                        <w:rPr>
                          <w:b/>
                          <w:color w:val="FFFFFF" w:themeColor="background1"/>
                          <w:sz w:val="56"/>
                        </w:rPr>
                      </w:pPr>
                      <w:r w:rsidRPr="00357D80">
                        <w:rPr>
                          <w:b/>
                          <w:color w:val="FFFFFF" w:themeColor="background1"/>
                          <w:sz w:val="56"/>
                        </w:rPr>
                        <w:t>Termly Curriculum Overview</w:t>
                      </w:r>
                    </w:p>
                    <w:p w:rsidR="00625060" w:rsidRPr="00357D80" w:rsidRDefault="00625060">
                      <w:pPr>
                        <w:rPr>
                          <w:b/>
                          <w:sz w:val="52"/>
                        </w:rPr>
                      </w:pPr>
                      <w:r w:rsidRPr="00357D80">
                        <w:rPr>
                          <w:b/>
                          <w:sz w:val="52"/>
                        </w:rPr>
                        <w:t xml:space="preserve">Year </w:t>
                      </w:r>
                      <w:r w:rsidR="009C5872">
                        <w:rPr>
                          <w:b/>
                          <w:sz w:val="52"/>
                        </w:rPr>
                        <w:t>5</w:t>
                      </w:r>
                      <w:r w:rsidR="00357D80" w:rsidRPr="00357D80">
                        <w:rPr>
                          <w:b/>
                          <w:sz w:val="52"/>
                        </w:rPr>
                        <w:t xml:space="preserve"> – </w:t>
                      </w:r>
                      <w:r w:rsidR="00FC047A">
                        <w:rPr>
                          <w:sz w:val="52"/>
                        </w:rPr>
                        <w:t>Autumn</w:t>
                      </w:r>
                      <w:r w:rsidR="00FE17E6">
                        <w:rPr>
                          <w:sz w:val="52"/>
                        </w:rPr>
                        <w:t xml:space="preserve"> Term </w:t>
                      </w:r>
                      <w:r w:rsidR="006B5DB2">
                        <w:rPr>
                          <w:sz w:val="52"/>
                        </w:rPr>
                        <w:t>202</w:t>
                      </w:r>
                      <w:r w:rsidR="00BC6F13">
                        <w:rPr>
                          <w:sz w:val="52"/>
                        </w:rPr>
                        <w:t>6</w:t>
                      </w:r>
                    </w:p>
                  </w:txbxContent>
                </v:textbox>
              </v:shape>
            </w:pict>
          </mc:Fallback>
        </mc:AlternateContent>
      </w:r>
    </w:p>
    <w:p w:rsidR="00625060" w:rsidRPr="00AC4F99" w:rsidRDefault="00625060">
      <w:pPr>
        <w:rPr>
          <w:b/>
          <w:sz w:val="40"/>
        </w:rPr>
      </w:pPr>
    </w:p>
    <w:p w:rsidR="00625060" w:rsidRPr="00AC4F99" w:rsidRDefault="00625060">
      <w:pPr>
        <w:rPr>
          <w:b/>
          <w:sz w:val="40"/>
        </w:rPr>
      </w:pPr>
    </w:p>
    <w:p w:rsidR="00625060" w:rsidRPr="00AC4F99" w:rsidRDefault="00625060">
      <w:pPr>
        <w:rPr>
          <w:b/>
          <w:sz w:val="40"/>
        </w:rPr>
      </w:pP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027"/>
        <w:gridCol w:w="7393"/>
      </w:tblGrid>
      <w:tr w:rsidR="00625060" w:rsidRPr="00AC4F99" w:rsidTr="00921181">
        <w:trPr>
          <w:trHeight w:val="900"/>
        </w:trPr>
        <w:tc>
          <w:tcPr>
            <w:tcW w:w="3027" w:type="dxa"/>
            <w:tcBorders>
              <w:bottom w:val="single" w:sz="36" w:space="0" w:color="auto"/>
            </w:tcBorders>
            <w:shd w:val="clear" w:color="auto" w:fill="FFFFFF" w:themeFill="background1"/>
          </w:tcPr>
          <w:p w:rsidR="00625060" w:rsidRPr="00AC4F99" w:rsidRDefault="00625060" w:rsidP="00625060">
            <w:pPr>
              <w:jc w:val="center"/>
              <w:rPr>
                <w:b/>
                <w:sz w:val="32"/>
              </w:rPr>
            </w:pPr>
            <w:r w:rsidRPr="00AC4F99">
              <w:rPr>
                <w:b/>
                <w:sz w:val="32"/>
              </w:rPr>
              <w:t>Area of the Curriculum</w:t>
            </w:r>
          </w:p>
        </w:tc>
        <w:tc>
          <w:tcPr>
            <w:tcW w:w="7393" w:type="dxa"/>
            <w:tcBorders>
              <w:bottom w:val="single" w:sz="36" w:space="0" w:color="auto"/>
            </w:tcBorders>
            <w:shd w:val="clear" w:color="auto" w:fill="FFFFFF" w:themeFill="background1"/>
          </w:tcPr>
          <w:p w:rsidR="00625060" w:rsidRPr="00AC4F99" w:rsidRDefault="00ED6576" w:rsidP="00ED6576">
            <w:pPr>
              <w:jc w:val="center"/>
              <w:rPr>
                <w:b/>
                <w:sz w:val="32"/>
              </w:rPr>
            </w:pPr>
            <w:r w:rsidRPr="00AC4F99">
              <w:rPr>
                <w:b/>
                <w:sz w:val="32"/>
              </w:rPr>
              <w:t>Learning Experiences</w:t>
            </w:r>
          </w:p>
        </w:tc>
      </w:tr>
      <w:tr w:rsidR="00ED6576" w:rsidRPr="00AC4F99" w:rsidTr="00921181">
        <w:tc>
          <w:tcPr>
            <w:tcW w:w="3027" w:type="dxa"/>
            <w:tcBorders>
              <w:top w:val="single" w:sz="36" w:space="0" w:color="auto"/>
            </w:tcBorders>
          </w:tcPr>
          <w:p w:rsidR="00ED6576" w:rsidRPr="00AC4F99" w:rsidRDefault="00ED6576" w:rsidP="0031122C">
            <w:pPr>
              <w:jc w:val="center"/>
              <w:rPr>
                <w:b/>
                <w:sz w:val="32"/>
              </w:rPr>
            </w:pPr>
            <w:r w:rsidRPr="00AC4F99">
              <w:rPr>
                <w:b/>
                <w:sz w:val="32"/>
              </w:rPr>
              <w:t>English</w:t>
            </w:r>
          </w:p>
        </w:tc>
        <w:tc>
          <w:tcPr>
            <w:tcW w:w="7393" w:type="dxa"/>
            <w:tcBorders>
              <w:top w:val="single" w:sz="36" w:space="0" w:color="auto"/>
            </w:tcBorders>
          </w:tcPr>
          <w:p w:rsidR="00814C50" w:rsidRPr="00814C50" w:rsidRDefault="00814C50" w:rsidP="00814C50">
            <w:pPr>
              <w:pStyle w:val="ListParagraph"/>
              <w:numPr>
                <w:ilvl w:val="0"/>
                <w:numId w:val="1"/>
              </w:numPr>
              <w:rPr>
                <w:b/>
                <w:sz w:val="24"/>
                <w:szCs w:val="28"/>
              </w:rPr>
            </w:pPr>
            <w:r w:rsidRPr="00814C50">
              <w:rPr>
                <w:b/>
                <w:sz w:val="24"/>
                <w:szCs w:val="28"/>
              </w:rPr>
              <w:t>Recap   word   classes-   verbs,   nouns,   adverbial   phrases,   relative clauses</w:t>
            </w:r>
          </w:p>
          <w:p w:rsidR="00814C50" w:rsidRPr="00814C50" w:rsidRDefault="00814C50" w:rsidP="00814C50">
            <w:pPr>
              <w:pStyle w:val="ListParagraph"/>
              <w:numPr>
                <w:ilvl w:val="0"/>
                <w:numId w:val="1"/>
              </w:numPr>
              <w:rPr>
                <w:b/>
                <w:sz w:val="24"/>
                <w:szCs w:val="28"/>
              </w:rPr>
            </w:pPr>
            <w:r w:rsidRPr="00814C50">
              <w:rPr>
                <w:b/>
                <w:sz w:val="24"/>
                <w:szCs w:val="28"/>
              </w:rPr>
              <w:t>Subordinate clauses</w:t>
            </w:r>
          </w:p>
          <w:p w:rsidR="00814C50" w:rsidRPr="00814C50" w:rsidRDefault="00424CF1" w:rsidP="00814C50">
            <w:pPr>
              <w:pStyle w:val="ListParagraph"/>
              <w:numPr>
                <w:ilvl w:val="0"/>
                <w:numId w:val="1"/>
              </w:numPr>
              <w:rPr>
                <w:b/>
                <w:sz w:val="24"/>
                <w:szCs w:val="28"/>
              </w:rPr>
            </w:pPr>
            <w:r>
              <w:rPr>
                <w:b/>
                <w:sz w:val="24"/>
                <w:szCs w:val="28"/>
              </w:rPr>
              <w:t>Character</w:t>
            </w:r>
            <w:r w:rsidR="00FE6342">
              <w:rPr>
                <w:b/>
                <w:sz w:val="24"/>
                <w:szCs w:val="28"/>
              </w:rPr>
              <w:t xml:space="preserve"> description:  developing </w:t>
            </w:r>
            <w:r w:rsidR="00401C75">
              <w:rPr>
                <w:b/>
                <w:sz w:val="24"/>
                <w:szCs w:val="28"/>
              </w:rPr>
              <w:t>character</w:t>
            </w:r>
            <w:r w:rsidR="003E6AA6">
              <w:rPr>
                <w:b/>
                <w:sz w:val="24"/>
                <w:szCs w:val="28"/>
              </w:rPr>
              <w:t xml:space="preserve"> and </w:t>
            </w:r>
            <w:proofErr w:type="gramStart"/>
            <w:r w:rsidR="00814C50" w:rsidRPr="00814C50">
              <w:rPr>
                <w:b/>
                <w:sz w:val="24"/>
                <w:szCs w:val="28"/>
              </w:rPr>
              <w:t>moving  action</w:t>
            </w:r>
            <w:proofErr w:type="gramEnd"/>
            <w:r w:rsidR="00814C50" w:rsidRPr="00814C50">
              <w:rPr>
                <w:b/>
                <w:sz w:val="24"/>
                <w:szCs w:val="28"/>
              </w:rPr>
              <w:t xml:space="preserve"> forward through use of dialogue.</w:t>
            </w:r>
          </w:p>
          <w:p w:rsidR="00814C50" w:rsidRPr="00814C50" w:rsidRDefault="00814C50" w:rsidP="00814C50">
            <w:pPr>
              <w:pStyle w:val="ListParagraph"/>
              <w:numPr>
                <w:ilvl w:val="0"/>
                <w:numId w:val="1"/>
              </w:numPr>
              <w:rPr>
                <w:b/>
                <w:sz w:val="24"/>
                <w:szCs w:val="28"/>
              </w:rPr>
            </w:pPr>
            <w:r w:rsidRPr="00814C50">
              <w:rPr>
                <w:b/>
                <w:sz w:val="24"/>
                <w:szCs w:val="28"/>
              </w:rPr>
              <w:t>Using complex punctuati</w:t>
            </w:r>
            <w:r w:rsidR="00E943AF">
              <w:rPr>
                <w:b/>
                <w:sz w:val="24"/>
                <w:szCs w:val="28"/>
              </w:rPr>
              <w:t xml:space="preserve">on: colons, inverted commas, </w:t>
            </w:r>
            <w:r w:rsidRPr="00814C50">
              <w:rPr>
                <w:b/>
                <w:sz w:val="24"/>
                <w:szCs w:val="28"/>
              </w:rPr>
              <w:t>brackets and commas for parenthesis.</w:t>
            </w:r>
          </w:p>
          <w:p w:rsidR="00814C50" w:rsidRDefault="00814C50" w:rsidP="00814C50">
            <w:pPr>
              <w:pStyle w:val="ListParagraph"/>
              <w:numPr>
                <w:ilvl w:val="0"/>
                <w:numId w:val="1"/>
              </w:numPr>
              <w:rPr>
                <w:b/>
                <w:sz w:val="24"/>
                <w:szCs w:val="28"/>
              </w:rPr>
            </w:pPr>
            <w:r w:rsidRPr="00814C50">
              <w:rPr>
                <w:b/>
                <w:sz w:val="24"/>
                <w:szCs w:val="28"/>
              </w:rPr>
              <w:t>Si</w:t>
            </w:r>
            <w:r w:rsidR="003C6737">
              <w:rPr>
                <w:b/>
                <w:sz w:val="24"/>
                <w:szCs w:val="28"/>
              </w:rPr>
              <w:t xml:space="preserve">gnificant authors – Roald Dahl and </w:t>
            </w:r>
            <w:r w:rsidRPr="00814C50">
              <w:rPr>
                <w:b/>
                <w:sz w:val="24"/>
                <w:szCs w:val="28"/>
              </w:rPr>
              <w:t>Shaun Tan</w:t>
            </w:r>
          </w:p>
          <w:p w:rsidR="00814C50" w:rsidRPr="00E943AF" w:rsidRDefault="00B52546" w:rsidP="00E943AF">
            <w:pPr>
              <w:pStyle w:val="ListParagraph"/>
              <w:numPr>
                <w:ilvl w:val="0"/>
                <w:numId w:val="1"/>
              </w:numPr>
              <w:rPr>
                <w:b/>
                <w:sz w:val="24"/>
                <w:szCs w:val="28"/>
              </w:rPr>
            </w:pPr>
            <w:r>
              <w:rPr>
                <w:b/>
                <w:sz w:val="24"/>
                <w:szCs w:val="28"/>
              </w:rPr>
              <w:t>Writing instructions</w:t>
            </w:r>
            <w:r w:rsidR="00E943AF">
              <w:rPr>
                <w:b/>
                <w:sz w:val="24"/>
                <w:szCs w:val="28"/>
              </w:rPr>
              <w:t xml:space="preserve">, </w:t>
            </w:r>
            <w:r w:rsidR="00814C50" w:rsidRPr="00E943AF">
              <w:rPr>
                <w:b/>
                <w:sz w:val="24"/>
                <w:szCs w:val="28"/>
              </w:rPr>
              <w:t xml:space="preserve">diary accounts, endings, monologues, </w:t>
            </w:r>
            <w:r w:rsidR="00E943AF">
              <w:rPr>
                <w:b/>
                <w:sz w:val="24"/>
                <w:szCs w:val="28"/>
              </w:rPr>
              <w:t>stories</w:t>
            </w:r>
          </w:p>
          <w:p w:rsidR="00AC52E4" w:rsidRPr="00FE6342" w:rsidRDefault="00814C50" w:rsidP="00FE6342">
            <w:pPr>
              <w:pStyle w:val="ListParagraph"/>
              <w:numPr>
                <w:ilvl w:val="0"/>
                <w:numId w:val="1"/>
              </w:numPr>
              <w:rPr>
                <w:b/>
                <w:sz w:val="24"/>
                <w:szCs w:val="28"/>
              </w:rPr>
            </w:pPr>
            <w:r w:rsidRPr="00814C50">
              <w:rPr>
                <w:b/>
                <w:sz w:val="24"/>
                <w:szCs w:val="28"/>
              </w:rPr>
              <w:t>Using picture books to inspire writing</w:t>
            </w:r>
          </w:p>
        </w:tc>
      </w:tr>
      <w:tr w:rsidR="00ED6576" w:rsidRPr="00AC4F99" w:rsidTr="00921181">
        <w:tc>
          <w:tcPr>
            <w:tcW w:w="3027" w:type="dxa"/>
          </w:tcPr>
          <w:p w:rsidR="00ED6576" w:rsidRPr="00AC4F99" w:rsidRDefault="00ED6576" w:rsidP="0031122C">
            <w:pPr>
              <w:jc w:val="center"/>
              <w:rPr>
                <w:b/>
                <w:sz w:val="32"/>
              </w:rPr>
            </w:pPr>
            <w:r w:rsidRPr="00AC4F99">
              <w:rPr>
                <w:b/>
                <w:sz w:val="32"/>
              </w:rPr>
              <w:t>Mathematics</w:t>
            </w:r>
          </w:p>
        </w:tc>
        <w:tc>
          <w:tcPr>
            <w:tcW w:w="7393" w:type="dxa"/>
          </w:tcPr>
          <w:p w:rsidR="00847419" w:rsidRDefault="00847419" w:rsidP="00847419">
            <w:pPr>
              <w:pStyle w:val="ListParagraph"/>
              <w:numPr>
                <w:ilvl w:val="0"/>
                <w:numId w:val="1"/>
              </w:numPr>
              <w:spacing w:after="200" w:line="276" w:lineRule="auto"/>
              <w:rPr>
                <w:b/>
                <w:sz w:val="24"/>
                <w:szCs w:val="28"/>
              </w:rPr>
            </w:pPr>
            <w:r>
              <w:rPr>
                <w:b/>
                <w:sz w:val="24"/>
                <w:szCs w:val="28"/>
              </w:rPr>
              <w:t xml:space="preserve">Place value - </w:t>
            </w:r>
            <w:r w:rsidRPr="0043766F">
              <w:rPr>
                <w:b/>
                <w:sz w:val="24"/>
                <w:szCs w:val="28"/>
              </w:rPr>
              <w:t>Compare and order numbers to 100000</w:t>
            </w:r>
            <w:r>
              <w:rPr>
                <w:b/>
                <w:sz w:val="24"/>
                <w:szCs w:val="28"/>
              </w:rPr>
              <w:t xml:space="preserve">, rounding numbers within 100000, </w:t>
            </w:r>
            <w:r w:rsidRPr="00E34355">
              <w:rPr>
                <w:b/>
                <w:sz w:val="24"/>
                <w:szCs w:val="28"/>
              </w:rPr>
              <w:t>Counting in 10s 100s 1000s 10000s and 100000s</w:t>
            </w:r>
            <w:r>
              <w:rPr>
                <w:b/>
                <w:sz w:val="24"/>
                <w:szCs w:val="28"/>
              </w:rPr>
              <w:t>.</w:t>
            </w:r>
          </w:p>
          <w:p w:rsidR="00F504D5" w:rsidRDefault="00E34355" w:rsidP="00F504D5">
            <w:pPr>
              <w:pStyle w:val="ListParagraph"/>
              <w:numPr>
                <w:ilvl w:val="0"/>
                <w:numId w:val="1"/>
              </w:numPr>
              <w:rPr>
                <w:b/>
                <w:sz w:val="24"/>
                <w:szCs w:val="28"/>
              </w:rPr>
            </w:pPr>
            <w:r>
              <w:rPr>
                <w:b/>
                <w:sz w:val="24"/>
                <w:szCs w:val="28"/>
              </w:rPr>
              <w:t xml:space="preserve">Roman numerals - know how to write Roman numerals up to </w:t>
            </w:r>
            <w:r w:rsidR="00C90FF7">
              <w:rPr>
                <w:b/>
                <w:sz w:val="24"/>
                <w:szCs w:val="28"/>
              </w:rPr>
              <w:t>1000.</w:t>
            </w:r>
          </w:p>
          <w:p w:rsidR="00E34355" w:rsidRPr="00283150" w:rsidRDefault="00E34355" w:rsidP="00283150">
            <w:pPr>
              <w:pStyle w:val="ListParagraph"/>
              <w:numPr>
                <w:ilvl w:val="0"/>
                <w:numId w:val="1"/>
              </w:numPr>
              <w:spacing w:after="200" w:line="276" w:lineRule="auto"/>
              <w:rPr>
                <w:b/>
                <w:sz w:val="24"/>
                <w:szCs w:val="28"/>
              </w:rPr>
            </w:pPr>
            <w:r>
              <w:rPr>
                <w:b/>
                <w:sz w:val="24"/>
                <w:szCs w:val="28"/>
              </w:rPr>
              <w:t xml:space="preserve">Addition and subtraction - </w:t>
            </w:r>
            <w:r w:rsidR="00A433CD">
              <w:rPr>
                <w:b/>
                <w:sz w:val="24"/>
                <w:szCs w:val="28"/>
              </w:rPr>
              <w:t>s</w:t>
            </w:r>
            <w:r w:rsidRPr="00E34355">
              <w:rPr>
                <w:b/>
                <w:sz w:val="24"/>
                <w:szCs w:val="28"/>
              </w:rPr>
              <w:t>ubtract whole numbers with more than 4 digits</w:t>
            </w:r>
            <w:r>
              <w:rPr>
                <w:b/>
                <w:sz w:val="24"/>
                <w:szCs w:val="28"/>
              </w:rPr>
              <w:t xml:space="preserve">, </w:t>
            </w:r>
            <w:r w:rsidR="00A433CD">
              <w:rPr>
                <w:b/>
                <w:sz w:val="24"/>
                <w:szCs w:val="28"/>
              </w:rPr>
              <w:t>r</w:t>
            </w:r>
            <w:r w:rsidRPr="00E34355">
              <w:rPr>
                <w:b/>
                <w:sz w:val="24"/>
                <w:szCs w:val="28"/>
              </w:rPr>
              <w:t>ound to estimate and approximate</w:t>
            </w:r>
            <w:r>
              <w:rPr>
                <w:b/>
                <w:sz w:val="24"/>
                <w:szCs w:val="28"/>
              </w:rPr>
              <w:t xml:space="preserve">, </w:t>
            </w:r>
            <w:r w:rsidR="00A433CD">
              <w:rPr>
                <w:b/>
                <w:sz w:val="24"/>
                <w:szCs w:val="28"/>
              </w:rPr>
              <w:t xml:space="preserve">inverse </w:t>
            </w:r>
            <w:r w:rsidRPr="00E34355">
              <w:rPr>
                <w:b/>
                <w:sz w:val="24"/>
                <w:szCs w:val="28"/>
              </w:rPr>
              <w:t>operations (addition and subtraction)</w:t>
            </w:r>
            <w:r>
              <w:rPr>
                <w:b/>
                <w:sz w:val="24"/>
                <w:szCs w:val="28"/>
              </w:rPr>
              <w:t>.</w:t>
            </w:r>
          </w:p>
          <w:p w:rsidR="00E34355" w:rsidRDefault="00E34355" w:rsidP="00A433CD">
            <w:pPr>
              <w:pStyle w:val="ListParagraph"/>
              <w:numPr>
                <w:ilvl w:val="0"/>
                <w:numId w:val="1"/>
              </w:numPr>
              <w:spacing w:after="200" w:line="276" w:lineRule="auto"/>
              <w:rPr>
                <w:b/>
                <w:sz w:val="24"/>
                <w:szCs w:val="28"/>
              </w:rPr>
            </w:pPr>
            <w:r>
              <w:rPr>
                <w:b/>
                <w:sz w:val="24"/>
                <w:szCs w:val="28"/>
              </w:rPr>
              <w:t xml:space="preserve">Multiplication </w:t>
            </w:r>
            <w:r w:rsidR="003F0745">
              <w:rPr>
                <w:b/>
                <w:sz w:val="24"/>
                <w:szCs w:val="28"/>
              </w:rPr>
              <w:t>and Division</w:t>
            </w:r>
            <w:r>
              <w:rPr>
                <w:b/>
                <w:sz w:val="24"/>
                <w:szCs w:val="28"/>
              </w:rPr>
              <w:t xml:space="preserve"> </w:t>
            </w:r>
            <w:r w:rsidR="003F0745">
              <w:rPr>
                <w:b/>
                <w:sz w:val="24"/>
                <w:szCs w:val="28"/>
              </w:rPr>
              <w:t>–</w:t>
            </w:r>
            <w:r>
              <w:rPr>
                <w:b/>
                <w:sz w:val="24"/>
                <w:szCs w:val="28"/>
              </w:rPr>
              <w:t xml:space="preserve"> </w:t>
            </w:r>
            <w:r w:rsidR="00A433CD">
              <w:rPr>
                <w:b/>
                <w:sz w:val="24"/>
                <w:szCs w:val="28"/>
              </w:rPr>
              <w:t>F</w:t>
            </w:r>
            <w:r w:rsidR="003F0745">
              <w:rPr>
                <w:b/>
                <w:sz w:val="24"/>
                <w:szCs w:val="28"/>
              </w:rPr>
              <w:t>actors,</w:t>
            </w:r>
            <w:r w:rsidR="00A433CD">
              <w:rPr>
                <w:b/>
                <w:sz w:val="24"/>
                <w:szCs w:val="28"/>
              </w:rPr>
              <w:t xml:space="preserve"> m</w:t>
            </w:r>
            <w:r w:rsidR="003F0745">
              <w:rPr>
                <w:b/>
                <w:sz w:val="24"/>
                <w:szCs w:val="28"/>
              </w:rPr>
              <w:t xml:space="preserve">ultiples, </w:t>
            </w:r>
            <w:r w:rsidR="00A433CD">
              <w:rPr>
                <w:b/>
                <w:sz w:val="24"/>
                <w:szCs w:val="28"/>
              </w:rPr>
              <w:t>p</w:t>
            </w:r>
            <w:r w:rsidR="003F0745">
              <w:rPr>
                <w:b/>
                <w:sz w:val="24"/>
                <w:szCs w:val="28"/>
              </w:rPr>
              <w:t xml:space="preserve">rime numbers, </w:t>
            </w:r>
            <w:r w:rsidR="00A433CD">
              <w:rPr>
                <w:b/>
                <w:sz w:val="24"/>
                <w:szCs w:val="28"/>
              </w:rPr>
              <w:t>m</w:t>
            </w:r>
            <w:r w:rsidR="00A433CD" w:rsidRPr="00A433CD">
              <w:rPr>
                <w:b/>
                <w:sz w:val="24"/>
                <w:szCs w:val="28"/>
              </w:rPr>
              <w:t>ultiply</w:t>
            </w:r>
            <w:r w:rsidR="00A433CD">
              <w:rPr>
                <w:b/>
                <w:sz w:val="24"/>
                <w:szCs w:val="28"/>
              </w:rPr>
              <w:t>ing</w:t>
            </w:r>
            <w:r w:rsidR="00A433CD" w:rsidRPr="00A433CD">
              <w:rPr>
                <w:b/>
                <w:sz w:val="24"/>
                <w:szCs w:val="28"/>
              </w:rPr>
              <w:t xml:space="preserve"> by 10, 100 and 1,000</w:t>
            </w:r>
            <w:r w:rsidR="00A433CD">
              <w:rPr>
                <w:b/>
                <w:sz w:val="24"/>
                <w:szCs w:val="28"/>
              </w:rPr>
              <w:t>,  square numbers, cube numbers, d</w:t>
            </w:r>
            <w:r w:rsidR="00A433CD" w:rsidRPr="00A433CD">
              <w:rPr>
                <w:b/>
                <w:sz w:val="24"/>
                <w:szCs w:val="28"/>
              </w:rPr>
              <w:t>ivide by 10 100 and 1000</w:t>
            </w:r>
            <w:r w:rsidR="00A433CD">
              <w:rPr>
                <w:b/>
                <w:sz w:val="24"/>
                <w:szCs w:val="28"/>
              </w:rPr>
              <w:t>.</w:t>
            </w:r>
          </w:p>
          <w:p w:rsidR="00D03D38" w:rsidRPr="00283150" w:rsidRDefault="00283150" w:rsidP="00283150">
            <w:pPr>
              <w:pStyle w:val="ListParagraph"/>
              <w:numPr>
                <w:ilvl w:val="0"/>
                <w:numId w:val="1"/>
              </w:numPr>
              <w:rPr>
                <w:b/>
                <w:sz w:val="24"/>
                <w:szCs w:val="28"/>
              </w:rPr>
            </w:pPr>
            <w:r w:rsidRPr="00DB7D5C">
              <w:rPr>
                <w:b/>
                <w:sz w:val="24"/>
                <w:szCs w:val="28"/>
              </w:rPr>
              <w:t xml:space="preserve">Fractions – Comparing and ordering fractions where the denominators are multiples of the same number, adding and subtracting fractions including finding a common denominator. </w:t>
            </w:r>
          </w:p>
        </w:tc>
      </w:tr>
      <w:tr w:rsidR="00ED6576" w:rsidRPr="00AC4F99" w:rsidTr="00921181">
        <w:tc>
          <w:tcPr>
            <w:tcW w:w="3027" w:type="dxa"/>
            <w:tcBorders>
              <w:bottom w:val="single" w:sz="18" w:space="0" w:color="auto"/>
            </w:tcBorders>
          </w:tcPr>
          <w:p w:rsidR="00ED6576" w:rsidRPr="00AC4F99" w:rsidRDefault="00ED6576" w:rsidP="0031122C">
            <w:pPr>
              <w:jc w:val="center"/>
              <w:rPr>
                <w:b/>
                <w:sz w:val="32"/>
              </w:rPr>
            </w:pPr>
            <w:r w:rsidRPr="00AC4F99">
              <w:rPr>
                <w:b/>
                <w:sz w:val="32"/>
              </w:rPr>
              <w:t>Science</w:t>
            </w:r>
          </w:p>
        </w:tc>
        <w:tc>
          <w:tcPr>
            <w:tcW w:w="7393" w:type="dxa"/>
            <w:tcBorders>
              <w:bottom w:val="single" w:sz="18" w:space="0" w:color="auto"/>
            </w:tcBorders>
          </w:tcPr>
          <w:p w:rsidR="00F504D5" w:rsidRDefault="00F504D5" w:rsidP="00F504D5">
            <w:pPr>
              <w:pStyle w:val="ListParagraph"/>
              <w:numPr>
                <w:ilvl w:val="0"/>
                <w:numId w:val="1"/>
              </w:numPr>
              <w:rPr>
                <w:b/>
                <w:sz w:val="24"/>
                <w:szCs w:val="28"/>
              </w:rPr>
            </w:pPr>
            <w:r w:rsidRPr="00F504D5">
              <w:rPr>
                <w:b/>
                <w:sz w:val="24"/>
                <w:szCs w:val="28"/>
              </w:rPr>
              <w:t xml:space="preserve">Forces - Investigate the effects of gravity, friction, air and water resistance, and understand what happens when forces are balanced. </w:t>
            </w:r>
          </w:p>
          <w:p w:rsidR="003A311F" w:rsidRPr="00AC4F99" w:rsidRDefault="00F504D5" w:rsidP="00F504D5">
            <w:pPr>
              <w:pStyle w:val="ListParagraph"/>
              <w:numPr>
                <w:ilvl w:val="0"/>
                <w:numId w:val="1"/>
              </w:numPr>
              <w:rPr>
                <w:b/>
                <w:sz w:val="24"/>
                <w:szCs w:val="28"/>
              </w:rPr>
            </w:pPr>
            <w:r w:rsidRPr="00F504D5">
              <w:rPr>
                <w:b/>
                <w:sz w:val="24"/>
                <w:szCs w:val="28"/>
              </w:rPr>
              <w:t>Materials - Investigate soluble and insoluble materials. Understand changes of state and the effects of heating, cooling and burning different materials. Learn methods for separating different mixtures and solutions</w:t>
            </w:r>
          </w:p>
        </w:tc>
      </w:tr>
      <w:tr w:rsidR="00ED6576" w:rsidRPr="00AC4F99" w:rsidTr="00921181">
        <w:tc>
          <w:tcPr>
            <w:tcW w:w="3027" w:type="dxa"/>
            <w:tcBorders>
              <w:top w:val="single" w:sz="18" w:space="0" w:color="auto"/>
              <w:left w:val="single" w:sz="18" w:space="0" w:color="auto"/>
              <w:bottom w:val="single" w:sz="18" w:space="0" w:color="auto"/>
              <w:right w:val="single" w:sz="18" w:space="0" w:color="auto"/>
            </w:tcBorders>
          </w:tcPr>
          <w:p w:rsidR="00ED6576" w:rsidRPr="00AC4F99" w:rsidRDefault="00ED6576" w:rsidP="0031122C">
            <w:pPr>
              <w:jc w:val="center"/>
              <w:rPr>
                <w:b/>
                <w:sz w:val="32"/>
              </w:rPr>
            </w:pPr>
            <w:r w:rsidRPr="00AC4F99">
              <w:rPr>
                <w:b/>
                <w:sz w:val="32"/>
              </w:rPr>
              <w:t>Computing</w:t>
            </w:r>
          </w:p>
        </w:tc>
        <w:tc>
          <w:tcPr>
            <w:tcW w:w="7393" w:type="dxa"/>
            <w:tcBorders>
              <w:top w:val="single" w:sz="18" w:space="0" w:color="auto"/>
              <w:left w:val="single" w:sz="18" w:space="0" w:color="auto"/>
              <w:bottom w:val="single" w:sz="18" w:space="0" w:color="auto"/>
              <w:right w:val="single" w:sz="18" w:space="0" w:color="auto"/>
            </w:tcBorders>
          </w:tcPr>
          <w:p w:rsidR="00F504D5" w:rsidRPr="00F504D5" w:rsidRDefault="00F504D5" w:rsidP="00F504D5">
            <w:pPr>
              <w:pStyle w:val="ListParagraph"/>
              <w:numPr>
                <w:ilvl w:val="0"/>
                <w:numId w:val="1"/>
              </w:numPr>
              <w:rPr>
                <w:b/>
                <w:sz w:val="24"/>
                <w:szCs w:val="28"/>
              </w:rPr>
            </w:pPr>
            <w:r w:rsidRPr="00F504D5">
              <w:rPr>
                <w:b/>
                <w:sz w:val="24"/>
                <w:szCs w:val="28"/>
              </w:rPr>
              <w:t xml:space="preserve">E Safety - Understand how to communicate safely online; know what personal information to share and know how to report </w:t>
            </w:r>
          </w:p>
          <w:p w:rsidR="00F504D5" w:rsidRDefault="00F504D5" w:rsidP="00F504D5">
            <w:pPr>
              <w:pStyle w:val="ListParagraph"/>
              <w:numPr>
                <w:ilvl w:val="0"/>
                <w:numId w:val="1"/>
              </w:numPr>
              <w:rPr>
                <w:b/>
                <w:sz w:val="24"/>
                <w:szCs w:val="28"/>
              </w:rPr>
            </w:pPr>
            <w:r w:rsidRPr="00F504D5">
              <w:rPr>
                <w:b/>
                <w:sz w:val="24"/>
                <w:szCs w:val="28"/>
              </w:rPr>
              <w:t>Scratch - Use computer-programming skills to create a game.</w:t>
            </w:r>
          </w:p>
          <w:p w:rsidR="003A311F" w:rsidRPr="00AC4F99" w:rsidRDefault="00F504D5" w:rsidP="00F504D5">
            <w:pPr>
              <w:pStyle w:val="ListParagraph"/>
              <w:numPr>
                <w:ilvl w:val="0"/>
                <w:numId w:val="1"/>
              </w:numPr>
              <w:rPr>
                <w:b/>
                <w:sz w:val="24"/>
                <w:szCs w:val="28"/>
              </w:rPr>
            </w:pPr>
            <w:r w:rsidRPr="00F504D5">
              <w:rPr>
                <w:b/>
                <w:sz w:val="24"/>
                <w:szCs w:val="28"/>
              </w:rPr>
              <w:lastRenderedPageBreak/>
              <w:t>Spreadsheets - Use formulae within spreadsheets to process information</w:t>
            </w:r>
          </w:p>
        </w:tc>
      </w:tr>
      <w:tr w:rsidR="00ED6576" w:rsidRPr="00AC4F99" w:rsidTr="00921181">
        <w:tc>
          <w:tcPr>
            <w:tcW w:w="3027" w:type="dxa"/>
            <w:tcBorders>
              <w:top w:val="single" w:sz="18" w:space="0" w:color="auto"/>
              <w:left w:val="single" w:sz="18" w:space="0" w:color="auto"/>
              <w:bottom w:val="single" w:sz="18" w:space="0" w:color="auto"/>
              <w:right w:val="single" w:sz="18" w:space="0" w:color="auto"/>
            </w:tcBorders>
          </w:tcPr>
          <w:p w:rsidR="00ED6576" w:rsidRPr="00AC4F99" w:rsidRDefault="00ED6576" w:rsidP="0031122C">
            <w:pPr>
              <w:jc w:val="center"/>
              <w:rPr>
                <w:b/>
                <w:sz w:val="32"/>
              </w:rPr>
            </w:pPr>
            <w:r w:rsidRPr="00AC4F99">
              <w:rPr>
                <w:b/>
                <w:sz w:val="32"/>
              </w:rPr>
              <w:lastRenderedPageBreak/>
              <w:t>Art &amp; Design</w:t>
            </w:r>
          </w:p>
        </w:tc>
        <w:tc>
          <w:tcPr>
            <w:tcW w:w="7393" w:type="dxa"/>
            <w:tcBorders>
              <w:top w:val="single" w:sz="18" w:space="0" w:color="auto"/>
              <w:left w:val="single" w:sz="18" w:space="0" w:color="auto"/>
              <w:bottom w:val="single" w:sz="18" w:space="0" w:color="auto"/>
              <w:right w:val="single" w:sz="18" w:space="0" w:color="auto"/>
            </w:tcBorders>
          </w:tcPr>
          <w:p w:rsidR="007776B9" w:rsidRPr="007776B9" w:rsidRDefault="007776B9" w:rsidP="007776B9">
            <w:pPr>
              <w:pStyle w:val="ListParagraph"/>
              <w:numPr>
                <w:ilvl w:val="0"/>
                <w:numId w:val="1"/>
              </w:numPr>
              <w:rPr>
                <w:b/>
                <w:sz w:val="24"/>
                <w:szCs w:val="28"/>
              </w:rPr>
            </w:pPr>
            <w:r w:rsidRPr="007776B9">
              <w:rPr>
                <w:b/>
                <w:sz w:val="24"/>
                <w:szCs w:val="28"/>
              </w:rPr>
              <w:t xml:space="preserve">This term we will be looking at a number of different illustrators including Jane </w:t>
            </w:r>
            <w:proofErr w:type="spellStart"/>
            <w:r w:rsidRPr="007776B9">
              <w:rPr>
                <w:b/>
                <w:sz w:val="24"/>
                <w:szCs w:val="28"/>
              </w:rPr>
              <w:t>Hissey</w:t>
            </w:r>
            <w:proofErr w:type="spellEnd"/>
            <w:r w:rsidRPr="007776B9">
              <w:rPr>
                <w:b/>
                <w:sz w:val="24"/>
                <w:szCs w:val="28"/>
              </w:rPr>
              <w:t>, Quentin Blake and Lauren Childs.</w:t>
            </w:r>
          </w:p>
          <w:p w:rsidR="007776B9" w:rsidRPr="007776B9" w:rsidRDefault="007776B9" w:rsidP="007776B9">
            <w:pPr>
              <w:pStyle w:val="ListParagraph"/>
              <w:numPr>
                <w:ilvl w:val="0"/>
                <w:numId w:val="1"/>
              </w:numPr>
              <w:rPr>
                <w:b/>
                <w:sz w:val="24"/>
                <w:szCs w:val="28"/>
              </w:rPr>
            </w:pPr>
            <w:r w:rsidRPr="007776B9">
              <w:rPr>
                <w:b/>
                <w:sz w:val="24"/>
                <w:szCs w:val="28"/>
              </w:rPr>
              <w:t xml:space="preserve">We will be working on observational drawing techniques including lines, marks, tone, form and texture using a range of different medium. </w:t>
            </w:r>
          </w:p>
          <w:p w:rsidR="00720152" w:rsidRPr="00B3721A" w:rsidRDefault="007776B9" w:rsidP="00B3721A">
            <w:pPr>
              <w:pStyle w:val="ListParagraph"/>
              <w:numPr>
                <w:ilvl w:val="0"/>
                <w:numId w:val="1"/>
              </w:numPr>
              <w:rPr>
                <w:b/>
                <w:sz w:val="24"/>
                <w:szCs w:val="28"/>
              </w:rPr>
            </w:pPr>
            <w:r w:rsidRPr="007776B9">
              <w:rPr>
                <w:b/>
                <w:sz w:val="24"/>
                <w:szCs w:val="28"/>
              </w:rPr>
              <w:t>We will be creating illustrated characters using the techniques learnt over the term - the final medium being the choi</w:t>
            </w:r>
            <w:r w:rsidR="00FE6342">
              <w:rPr>
                <w:b/>
                <w:sz w:val="24"/>
                <w:szCs w:val="28"/>
              </w:rPr>
              <w:t>ce of the individual</w:t>
            </w:r>
            <w:r w:rsidRPr="007776B9">
              <w:rPr>
                <w:b/>
                <w:sz w:val="24"/>
                <w:szCs w:val="28"/>
              </w:rPr>
              <w:t xml:space="preserve"> child.</w:t>
            </w:r>
          </w:p>
        </w:tc>
      </w:tr>
      <w:tr w:rsidR="00ED6576" w:rsidRPr="00AC4F99" w:rsidTr="00921181">
        <w:tc>
          <w:tcPr>
            <w:tcW w:w="3027" w:type="dxa"/>
            <w:tcBorders>
              <w:top w:val="single" w:sz="18" w:space="0" w:color="auto"/>
              <w:left w:val="single" w:sz="18" w:space="0" w:color="auto"/>
              <w:bottom w:val="single" w:sz="18" w:space="0" w:color="auto"/>
              <w:right w:val="single" w:sz="18" w:space="0" w:color="auto"/>
            </w:tcBorders>
          </w:tcPr>
          <w:p w:rsidR="00ED6576" w:rsidRPr="00AC4F99" w:rsidRDefault="00ED6576" w:rsidP="0031122C">
            <w:pPr>
              <w:jc w:val="center"/>
              <w:rPr>
                <w:b/>
                <w:sz w:val="32"/>
              </w:rPr>
            </w:pPr>
            <w:r w:rsidRPr="00AC4F99">
              <w:rPr>
                <w:b/>
                <w:sz w:val="32"/>
              </w:rPr>
              <w:t>Design &amp; Technology</w:t>
            </w:r>
          </w:p>
        </w:tc>
        <w:tc>
          <w:tcPr>
            <w:tcW w:w="7393" w:type="dxa"/>
            <w:tcBorders>
              <w:top w:val="single" w:sz="18" w:space="0" w:color="auto"/>
              <w:left w:val="single" w:sz="18" w:space="0" w:color="auto"/>
              <w:bottom w:val="single" w:sz="18" w:space="0" w:color="auto"/>
              <w:right w:val="single" w:sz="18" w:space="0" w:color="auto"/>
            </w:tcBorders>
          </w:tcPr>
          <w:p w:rsidR="00ED6576" w:rsidRPr="00AC4F99" w:rsidRDefault="00F504D5" w:rsidP="00F504D5">
            <w:pPr>
              <w:pStyle w:val="ListParagraph"/>
              <w:numPr>
                <w:ilvl w:val="0"/>
                <w:numId w:val="2"/>
              </w:numPr>
              <w:jc w:val="both"/>
              <w:rPr>
                <w:b/>
                <w:sz w:val="24"/>
                <w:szCs w:val="28"/>
              </w:rPr>
            </w:pPr>
            <w:r w:rsidRPr="00F504D5">
              <w:rPr>
                <w:b/>
                <w:sz w:val="24"/>
                <w:szCs w:val="28"/>
              </w:rPr>
              <w:t xml:space="preserve">Shelters - Investigate different materials and joints to create a strong structure.  Design and build a shelter using given criteria and test it for strength and rigidity.   </w:t>
            </w:r>
          </w:p>
        </w:tc>
      </w:tr>
      <w:tr w:rsidR="00ED6576" w:rsidRPr="00AC4F99" w:rsidTr="00921181">
        <w:tc>
          <w:tcPr>
            <w:tcW w:w="3027" w:type="dxa"/>
            <w:tcBorders>
              <w:top w:val="single" w:sz="18" w:space="0" w:color="auto"/>
              <w:left w:val="single" w:sz="18" w:space="0" w:color="auto"/>
              <w:bottom w:val="single" w:sz="18" w:space="0" w:color="auto"/>
              <w:right w:val="single" w:sz="18" w:space="0" w:color="auto"/>
            </w:tcBorders>
          </w:tcPr>
          <w:p w:rsidR="00ED6576" w:rsidRPr="00AC4F99" w:rsidRDefault="00ED6576" w:rsidP="0031122C">
            <w:pPr>
              <w:jc w:val="center"/>
              <w:rPr>
                <w:b/>
                <w:sz w:val="32"/>
              </w:rPr>
            </w:pPr>
            <w:r w:rsidRPr="00AC4F99">
              <w:rPr>
                <w:b/>
                <w:sz w:val="32"/>
              </w:rPr>
              <w:t>Geography</w:t>
            </w:r>
          </w:p>
        </w:tc>
        <w:tc>
          <w:tcPr>
            <w:tcW w:w="7393" w:type="dxa"/>
            <w:tcBorders>
              <w:top w:val="single" w:sz="18" w:space="0" w:color="auto"/>
              <w:left w:val="single" w:sz="18" w:space="0" w:color="auto"/>
              <w:bottom w:val="single" w:sz="18" w:space="0" w:color="auto"/>
              <w:right w:val="single" w:sz="18" w:space="0" w:color="auto"/>
            </w:tcBorders>
          </w:tcPr>
          <w:p w:rsidR="004D57B3" w:rsidRPr="004E220A" w:rsidRDefault="003C6737" w:rsidP="003C6737">
            <w:pPr>
              <w:pStyle w:val="ListParagraph"/>
              <w:numPr>
                <w:ilvl w:val="0"/>
                <w:numId w:val="2"/>
              </w:numPr>
              <w:jc w:val="both"/>
              <w:rPr>
                <w:b/>
                <w:sz w:val="24"/>
                <w:szCs w:val="28"/>
              </w:rPr>
            </w:pPr>
            <w:r>
              <w:rPr>
                <w:b/>
                <w:sz w:val="24"/>
                <w:szCs w:val="28"/>
              </w:rPr>
              <w:t xml:space="preserve">All Around the World </w:t>
            </w:r>
            <w:r w:rsidRPr="003C6737">
              <w:rPr>
                <w:b/>
                <w:sz w:val="24"/>
                <w:szCs w:val="24"/>
              </w:rPr>
              <w:t>- children take a closer look at where the countries of the world are located, and some of the ways geographers describe locations. By looking more closely at the lines of longitude, children will develop their understanding of time zones.</w:t>
            </w:r>
          </w:p>
        </w:tc>
      </w:tr>
      <w:tr w:rsidR="00ED6576" w:rsidRPr="00AC4F99" w:rsidTr="00921181">
        <w:tc>
          <w:tcPr>
            <w:tcW w:w="3027" w:type="dxa"/>
            <w:tcBorders>
              <w:top w:val="single" w:sz="18" w:space="0" w:color="auto"/>
              <w:left w:val="single" w:sz="18" w:space="0" w:color="auto"/>
              <w:bottom w:val="single" w:sz="18" w:space="0" w:color="auto"/>
              <w:right w:val="single" w:sz="18" w:space="0" w:color="auto"/>
            </w:tcBorders>
          </w:tcPr>
          <w:p w:rsidR="00ED6576" w:rsidRPr="00AC4F99" w:rsidRDefault="00ED6576" w:rsidP="0031122C">
            <w:pPr>
              <w:jc w:val="center"/>
              <w:rPr>
                <w:b/>
                <w:sz w:val="32"/>
              </w:rPr>
            </w:pPr>
            <w:r w:rsidRPr="00AC4F99">
              <w:rPr>
                <w:b/>
                <w:sz w:val="32"/>
              </w:rPr>
              <w:t>History</w:t>
            </w:r>
          </w:p>
        </w:tc>
        <w:tc>
          <w:tcPr>
            <w:tcW w:w="7393" w:type="dxa"/>
            <w:tcBorders>
              <w:top w:val="single" w:sz="18" w:space="0" w:color="auto"/>
              <w:left w:val="single" w:sz="18" w:space="0" w:color="auto"/>
              <w:bottom w:val="single" w:sz="18" w:space="0" w:color="auto"/>
              <w:right w:val="single" w:sz="18" w:space="0" w:color="auto"/>
            </w:tcBorders>
          </w:tcPr>
          <w:p w:rsidR="00ED6576" w:rsidRPr="00764C80" w:rsidRDefault="00F504D5" w:rsidP="00F504D5">
            <w:pPr>
              <w:pStyle w:val="ListParagraph"/>
              <w:numPr>
                <w:ilvl w:val="0"/>
                <w:numId w:val="2"/>
              </w:numPr>
              <w:rPr>
                <w:b/>
                <w:sz w:val="24"/>
                <w:szCs w:val="28"/>
              </w:rPr>
            </w:pPr>
            <w:r w:rsidRPr="00F504D5">
              <w:rPr>
                <w:b/>
                <w:sz w:val="24"/>
                <w:szCs w:val="28"/>
              </w:rPr>
              <w:t>Explore</w:t>
            </w:r>
            <w:r w:rsidR="002E6D3D">
              <w:rPr>
                <w:b/>
                <w:sz w:val="24"/>
                <w:szCs w:val="28"/>
              </w:rPr>
              <w:t xml:space="preserve"> the Maya</w:t>
            </w:r>
            <w:r w:rsidRPr="00F504D5">
              <w:rPr>
                <w:b/>
                <w:sz w:val="24"/>
                <w:szCs w:val="28"/>
              </w:rPr>
              <w:t xml:space="preserve"> civilisation – Understand why we should study them; how they were able to grow so strong; how their number system worked; what life was like and why they sacrificed people.</w:t>
            </w:r>
          </w:p>
        </w:tc>
      </w:tr>
      <w:tr w:rsidR="00ED6576" w:rsidRPr="00AC4F99" w:rsidTr="00921181">
        <w:tc>
          <w:tcPr>
            <w:tcW w:w="3027" w:type="dxa"/>
            <w:tcBorders>
              <w:top w:val="single" w:sz="18" w:space="0" w:color="auto"/>
              <w:left w:val="single" w:sz="18" w:space="0" w:color="auto"/>
              <w:bottom w:val="single" w:sz="18" w:space="0" w:color="auto"/>
              <w:right w:val="single" w:sz="18" w:space="0" w:color="auto"/>
            </w:tcBorders>
          </w:tcPr>
          <w:p w:rsidR="00ED6576" w:rsidRPr="00AC4F99" w:rsidRDefault="00ED6576" w:rsidP="0031122C">
            <w:pPr>
              <w:jc w:val="center"/>
              <w:rPr>
                <w:b/>
                <w:sz w:val="32"/>
              </w:rPr>
            </w:pPr>
            <w:r w:rsidRPr="00AC4F99">
              <w:rPr>
                <w:b/>
                <w:sz w:val="32"/>
              </w:rPr>
              <w:t>Languages</w:t>
            </w:r>
          </w:p>
        </w:tc>
        <w:tc>
          <w:tcPr>
            <w:tcW w:w="7393" w:type="dxa"/>
            <w:tcBorders>
              <w:top w:val="single" w:sz="18" w:space="0" w:color="auto"/>
              <w:left w:val="single" w:sz="18" w:space="0" w:color="auto"/>
              <w:bottom w:val="single" w:sz="18" w:space="0" w:color="auto"/>
              <w:right w:val="single" w:sz="18" w:space="0" w:color="auto"/>
            </w:tcBorders>
          </w:tcPr>
          <w:p w:rsidR="00720152" w:rsidRPr="00720152" w:rsidRDefault="00720152" w:rsidP="00720152">
            <w:pPr>
              <w:pStyle w:val="ListParagraph"/>
              <w:numPr>
                <w:ilvl w:val="0"/>
                <w:numId w:val="2"/>
              </w:numPr>
              <w:shd w:val="clear" w:color="auto" w:fill="FFFFFF"/>
              <w:textAlignment w:val="baseline"/>
              <w:rPr>
                <w:rFonts w:ascii="Calibri" w:eastAsia="Times New Roman" w:hAnsi="Calibri" w:cs="Calibri"/>
                <w:b/>
                <w:bCs/>
                <w:color w:val="000000"/>
                <w:sz w:val="24"/>
                <w:szCs w:val="24"/>
                <w:lang w:eastAsia="en-GB"/>
              </w:rPr>
            </w:pPr>
            <w:r w:rsidRPr="00720152">
              <w:rPr>
                <w:rFonts w:ascii="Calibri" w:eastAsia="Times New Roman" w:hAnsi="Calibri" w:cs="Calibri"/>
                <w:b/>
                <w:bCs/>
                <w:color w:val="000000"/>
                <w:sz w:val="24"/>
                <w:szCs w:val="24"/>
                <w:lang w:eastAsia="en-GB"/>
              </w:rPr>
              <w:t xml:space="preserve">Vive le sport! Learning vocabulary for different sports </w:t>
            </w:r>
          </w:p>
          <w:p w:rsidR="00720152" w:rsidRPr="00720152" w:rsidRDefault="00720152" w:rsidP="00720152">
            <w:pPr>
              <w:pStyle w:val="ListParagraph"/>
              <w:numPr>
                <w:ilvl w:val="0"/>
                <w:numId w:val="2"/>
              </w:numPr>
              <w:shd w:val="clear" w:color="auto" w:fill="FFFFFF"/>
              <w:textAlignment w:val="baseline"/>
              <w:rPr>
                <w:rFonts w:ascii="Calibri" w:eastAsia="Times New Roman" w:hAnsi="Calibri" w:cs="Calibri"/>
                <w:b/>
                <w:bCs/>
                <w:color w:val="000000"/>
                <w:sz w:val="24"/>
                <w:szCs w:val="24"/>
                <w:lang w:eastAsia="en-GB"/>
              </w:rPr>
            </w:pPr>
            <w:r w:rsidRPr="00720152">
              <w:rPr>
                <w:rFonts w:ascii="Calibri" w:eastAsia="Times New Roman" w:hAnsi="Calibri" w:cs="Calibri"/>
                <w:b/>
                <w:bCs/>
                <w:color w:val="000000"/>
                <w:sz w:val="24"/>
                <w:szCs w:val="24"/>
                <w:lang w:eastAsia="en-GB"/>
              </w:rPr>
              <w:t xml:space="preserve">Expressing opinions about sports and giving reasons  </w:t>
            </w:r>
          </w:p>
          <w:p w:rsidR="00720152" w:rsidRPr="00720152" w:rsidRDefault="00720152" w:rsidP="00720152">
            <w:pPr>
              <w:pStyle w:val="ListParagraph"/>
              <w:numPr>
                <w:ilvl w:val="0"/>
                <w:numId w:val="2"/>
              </w:numPr>
              <w:shd w:val="clear" w:color="auto" w:fill="FFFFFF"/>
              <w:textAlignment w:val="baseline"/>
              <w:rPr>
                <w:rFonts w:ascii="Calibri" w:eastAsia="Times New Roman" w:hAnsi="Calibri" w:cs="Calibri"/>
                <w:b/>
                <w:bCs/>
                <w:color w:val="000000"/>
                <w:sz w:val="24"/>
                <w:szCs w:val="24"/>
                <w:lang w:eastAsia="en-GB"/>
              </w:rPr>
            </w:pPr>
            <w:r w:rsidRPr="00720152">
              <w:rPr>
                <w:rFonts w:ascii="Calibri" w:eastAsia="Times New Roman" w:hAnsi="Calibri" w:cs="Calibri"/>
                <w:b/>
                <w:bCs/>
                <w:color w:val="000000"/>
                <w:sz w:val="24"/>
                <w:szCs w:val="24"/>
                <w:lang w:eastAsia="en-GB"/>
              </w:rPr>
              <w:t xml:space="preserve">Writing about seasonal sports and creating a sports diary </w:t>
            </w:r>
          </w:p>
          <w:p w:rsidR="00720152" w:rsidRPr="00720152" w:rsidRDefault="00720152" w:rsidP="00720152">
            <w:pPr>
              <w:pStyle w:val="ListParagraph"/>
              <w:numPr>
                <w:ilvl w:val="0"/>
                <w:numId w:val="2"/>
              </w:numPr>
              <w:shd w:val="clear" w:color="auto" w:fill="FFFFFF"/>
              <w:textAlignment w:val="baseline"/>
              <w:rPr>
                <w:rFonts w:ascii="Calibri" w:eastAsia="Times New Roman" w:hAnsi="Calibri" w:cs="Calibri"/>
                <w:b/>
                <w:bCs/>
                <w:color w:val="000000"/>
                <w:sz w:val="24"/>
                <w:szCs w:val="24"/>
                <w:lang w:eastAsia="en-GB"/>
              </w:rPr>
            </w:pPr>
            <w:r w:rsidRPr="00720152">
              <w:rPr>
                <w:rFonts w:ascii="Calibri" w:eastAsia="Times New Roman" w:hAnsi="Calibri" w:cs="Calibri"/>
                <w:b/>
                <w:bCs/>
                <w:color w:val="000000"/>
                <w:sz w:val="24"/>
                <w:szCs w:val="24"/>
                <w:lang w:eastAsia="en-GB"/>
              </w:rPr>
              <w:t xml:space="preserve">Using conjunctions in both speech and writing </w:t>
            </w:r>
          </w:p>
          <w:p w:rsidR="007119D9" w:rsidRPr="00FE17E6" w:rsidRDefault="00720152" w:rsidP="00720152">
            <w:pPr>
              <w:pStyle w:val="ListParagraph"/>
              <w:numPr>
                <w:ilvl w:val="0"/>
                <w:numId w:val="2"/>
              </w:numPr>
              <w:shd w:val="clear" w:color="auto" w:fill="FFFFFF"/>
              <w:textAlignment w:val="baseline"/>
              <w:rPr>
                <w:b/>
                <w:sz w:val="24"/>
                <w:szCs w:val="28"/>
              </w:rPr>
            </w:pPr>
            <w:r w:rsidRPr="00720152">
              <w:rPr>
                <w:rFonts w:ascii="Calibri" w:eastAsia="Times New Roman" w:hAnsi="Calibri" w:cs="Calibri"/>
                <w:b/>
                <w:bCs/>
                <w:color w:val="000000"/>
                <w:sz w:val="24"/>
                <w:szCs w:val="24"/>
                <w:lang w:eastAsia="en-GB"/>
              </w:rPr>
              <w:t>Exploring ‘Toussaint’ or ‘Noel’</w:t>
            </w:r>
          </w:p>
        </w:tc>
      </w:tr>
      <w:tr w:rsidR="00ED6576" w:rsidRPr="00AC4F99" w:rsidTr="00921181">
        <w:tc>
          <w:tcPr>
            <w:tcW w:w="3027" w:type="dxa"/>
            <w:tcBorders>
              <w:top w:val="single" w:sz="18" w:space="0" w:color="auto"/>
              <w:left w:val="single" w:sz="18" w:space="0" w:color="auto"/>
              <w:bottom w:val="single" w:sz="18" w:space="0" w:color="auto"/>
              <w:right w:val="single" w:sz="18" w:space="0" w:color="auto"/>
            </w:tcBorders>
          </w:tcPr>
          <w:p w:rsidR="00ED6576" w:rsidRPr="00AC4F99" w:rsidRDefault="00ED6576" w:rsidP="0031122C">
            <w:pPr>
              <w:jc w:val="center"/>
              <w:rPr>
                <w:b/>
                <w:sz w:val="32"/>
              </w:rPr>
            </w:pPr>
            <w:r w:rsidRPr="00AC4F99">
              <w:rPr>
                <w:b/>
                <w:sz w:val="32"/>
              </w:rPr>
              <w:t>Music</w:t>
            </w:r>
          </w:p>
        </w:tc>
        <w:tc>
          <w:tcPr>
            <w:tcW w:w="7393" w:type="dxa"/>
            <w:tcBorders>
              <w:top w:val="single" w:sz="18" w:space="0" w:color="auto"/>
              <w:left w:val="single" w:sz="18" w:space="0" w:color="auto"/>
              <w:bottom w:val="single" w:sz="18" w:space="0" w:color="auto"/>
              <w:right w:val="single" w:sz="18" w:space="0" w:color="auto"/>
            </w:tcBorders>
          </w:tcPr>
          <w:p w:rsidR="00FF2856" w:rsidRPr="007447BC" w:rsidRDefault="007447BC" w:rsidP="00FF2856">
            <w:pPr>
              <w:pStyle w:val="ListParagraph"/>
              <w:numPr>
                <w:ilvl w:val="0"/>
                <w:numId w:val="1"/>
              </w:numPr>
              <w:rPr>
                <w:b/>
                <w:sz w:val="24"/>
                <w:szCs w:val="28"/>
              </w:rPr>
            </w:pPr>
            <w:r>
              <w:rPr>
                <w:b/>
                <w:bCs/>
                <w:sz w:val="24"/>
                <w:szCs w:val="28"/>
              </w:rPr>
              <w:t xml:space="preserve">The Orchestra – learning which instruments belong to a symphony orchestra, the layout and the instrument families. </w:t>
            </w:r>
          </w:p>
          <w:p w:rsidR="007447BC" w:rsidRDefault="007447BC" w:rsidP="00FF2856">
            <w:pPr>
              <w:pStyle w:val="ListParagraph"/>
              <w:numPr>
                <w:ilvl w:val="0"/>
                <w:numId w:val="1"/>
              </w:numPr>
              <w:rPr>
                <w:b/>
                <w:sz w:val="24"/>
                <w:szCs w:val="28"/>
              </w:rPr>
            </w:pPr>
            <w:r>
              <w:rPr>
                <w:b/>
                <w:sz w:val="24"/>
                <w:szCs w:val="28"/>
              </w:rPr>
              <w:t>Research the different features of the orchestral instruments</w:t>
            </w:r>
          </w:p>
          <w:p w:rsidR="007447BC" w:rsidRPr="00FF2856" w:rsidRDefault="007447BC" w:rsidP="00FF2856">
            <w:pPr>
              <w:pStyle w:val="ListParagraph"/>
              <w:numPr>
                <w:ilvl w:val="0"/>
                <w:numId w:val="1"/>
              </w:numPr>
              <w:rPr>
                <w:b/>
                <w:sz w:val="24"/>
                <w:szCs w:val="28"/>
              </w:rPr>
            </w:pPr>
            <w:r>
              <w:rPr>
                <w:b/>
                <w:sz w:val="24"/>
                <w:szCs w:val="28"/>
              </w:rPr>
              <w:t>Listening activities relating to certain orchestral works.</w:t>
            </w:r>
          </w:p>
          <w:p w:rsidR="00521755" w:rsidRPr="00FF2856" w:rsidRDefault="007447BC" w:rsidP="00FF2856">
            <w:pPr>
              <w:pStyle w:val="ListParagraph"/>
              <w:numPr>
                <w:ilvl w:val="0"/>
                <w:numId w:val="1"/>
              </w:numPr>
              <w:rPr>
                <w:b/>
                <w:sz w:val="24"/>
                <w:szCs w:val="28"/>
              </w:rPr>
            </w:pPr>
            <w:r>
              <w:rPr>
                <w:b/>
                <w:bCs/>
                <w:sz w:val="24"/>
                <w:szCs w:val="28"/>
              </w:rPr>
              <w:t>Musical activities based around composers and their works with the BBC Ten Pieces repertoire.</w:t>
            </w:r>
          </w:p>
        </w:tc>
      </w:tr>
      <w:tr w:rsidR="00ED6576" w:rsidRPr="00AC4F99" w:rsidTr="00921181">
        <w:tc>
          <w:tcPr>
            <w:tcW w:w="3027" w:type="dxa"/>
            <w:tcBorders>
              <w:top w:val="single" w:sz="18" w:space="0" w:color="auto"/>
              <w:left w:val="single" w:sz="18" w:space="0" w:color="auto"/>
              <w:bottom w:val="single" w:sz="18" w:space="0" w:color="auto"/>
              <w:right w:val="single" w:sz="18" w:space="0" w:color="auto"/>
            </w:tcBorders>
          </w:tcPr>
          <w:p w:rsidR="00ED6576" w:rsidRPr="00AC4F99" w:rsidRDefault="00ED6576" w:rsidP="0031122C">
            <w:pPr>
              <w:jc w:val="center"/>
              <w:rPr>
                <w:b/>
                <w:sz w:val="32"/>
              </w:rPr>
            </w:pPr>
            <w:r w:rsidRPr="00AC4F99">
              <w:rPr>
                <w:b/>
                <w:sz w:val="32"/>
              </w:rPr>
              <w:t>Physical Education</w:t>
            </w:r>
          </w:p>
        </w:tc>
        <w:tc>
          <w:tcPr>
            <w:tcW w:w="7393" w:type="dxa"/>
            <w:tcBorders>
              <w:top w:val="single" w:sz="18" w:space="0" w:color="auto"/>
              <w:left w:val="single" w:sz="18" w:space="0" w:color="auto"/>
              <w:bottom w:val="single" w:sz="18" w:space="0" w:color="auto"/>
              <w:right w:val="single" w:sz="18" w:space="0" w:color="auto"/>
            </w:tcBorders>
          </w:tcPr>
          <w:p w:rsidR="00F504D5" w:rsidRDefault="00F504D5" w:rsidP="00F504D5">
            <w:pPr>
              <w:pStyle w:val="ListParagraph"/>
              <w:numPr>
                <w:ilvl w:val="0"/>
                <w:numId w:val="1"/>
              </w:numPr>
              <w:rPr>
                <w:b/>
                <w:sz w:val="24"/>
                <w:szCs w:val="28"/>
              </w:rPr>
            </w:pPr>
            <w:r w:rsidRPr="00F504D5">
              <w:rPr>
                <w:b/>
                <w:sz w:val="24"/>
                <w:szCs w:val="28"/>
              </w:rPr>
              <w:t>Gymnastics - Explore different ways of using balance and travel. Pro</w:t>
            </w:r>
            <w:r>
              <w:rPr>
                <w:b/>
                <w:sz w:val="24"/>
                <w:szCs w:val="28"/>
              </w:rPr>
              <w:t>duce a wide variety of bridges.</w:t>
            </w:r>
          </w:p>
          <w:p w:rsidR="004D57B3" w:rsidRDefault="00F504D5" w:rsidP="00F504D5">
            <w:pPr>
              <w:pStyle w:val="ListParagraph"/>
              <w:numPr>
                <w:ilvl w:val="0"/>
                <w:numId w:val="1"/>
              </w:numPr>
              <w:rPr>
                <w:b/>
                <w:sz w:val="24"/>
                <w:szCs w:val="28"/>
              </w:rPr>
            </w:pPr>
            <w:r w:rsidRPr="00F504D5">
              <w:rPr>
                <w:b/>
                <w:sz w:val="24"/>
                <w:szCs w:val="28"/>
              </w:rPr>
              <w:t>Dance - Practise different Salsa steps. Create and develop dances based on steps learned.</w:t>
            </w:r>
          </w:p>
          <w:p w:rsidR="00401C75" w:rsidRPr="00401C75" w:rsidRDefault="00401C75" w:rsidP="00401C75">
            <w:pPr>
              <w:pStyle w:val="ListParagraph"/>
              <w:numPr>
                <w:ilvl w:val="0"/>
                <w:numId w:val="1"/>
              </w:numPr>
              <w:shd w:val="clear" w:color="auto" w:fill="FFFFFF"/>
              <w:textAlignment w:val="baseline"/>
              <w:rPr>
                <w:rFonts w:ascii="Calibri" w:eastAsia="Times New Roman" w:hAnsi="Calibri" w:cs="Calibri"/>
                <w:b/>
                <w:color w:val="000000"/>
                <w:sz w:val="24"/>
                <w:szCs w:val="24"/>
                <w:lang w:eastAsia="en-GB"/>
              </w:rPr>
            </w:pPr>
            <w:r w:rsidRPr="00401C75">
              <w:rPr>
                <w:rFonts w:ascii="Calibri" w:eastAsia="Times New Roman" w:hAnsi="Calibri" w:cs="Calibri"/>
                <w:b/>
                <w:color w:val="000000"/>
                <w:sz w:val="24"/>
                <w:szCs w:val="24"/>
                <w:lang w:eastAsia="en-GB"/>
              </w:rPr>
              <w:t>Outdoor Adventurous Activities - Team building </w:t>
            </w:r>
          </w:p>
          <w:p w:rsidR="00401C75" w:rsidRPr="00401C75" w:rsidRDefault="00401C75" w:rsidP="00401C75">
            <w:pPr>
              <w:pStyle w:val="ListParagraph"/>
              <w:numPr>
                <w:ilvl w:val="0"/>
                <w:numId w:val="1"/>
              </w:numPr>
              <w:shd w:val="clear" w:color="auto" w:fill="FFFFFF"/>
              <w:textAlignment w:val="baseline"/>
              <w:rPr>
                <w:rFonts w:ascii="Calibri" w:eastAsia="Times New Roman" w:hAnsi="Calibri" w:cs="Calibri"/>
                <w:b/>
                <w:color w:val="000000"/>
                <w:sz w:val="24"/>
                <w:szCs w:val="24"/>
                <w:lang w:eastAsia="en-GB"/>
              </w:rPr>
            </w:pPr>
            <w:r w:rsidRPr="00401C75">
              <w:rPr>
                <w:rFonts w:ascii="Calibri" w:eastAsia="Times New Roman" w:hAnsi="Calibri" w:cs="Calibri"/>
                <w:b/>
                <w:color w:val="000000"/>
                <w:sz w:val="24"/>
                <w:szCs w:val="24"/>
                <w:lang w:eastAsia="en-GB"/>
              </w:rPr>
              <w:t>Invasion Games - Netball</w:t>
            </w:r>
          </w:p>
        </w:tc>
      </w:tr>
      <w:tr w:rsidR="00ED6576" w:rsidRPr="00AC4F99" w:rsidTr="00921181">
        <w:tc>
          <w:tcPr>
            <w:tcW w:w="3027" w:type="dxa"/>
            <w:tcBorders>
              <w:top w:val="single" w:sz="18" w:space="0" w:color="auto"/>
              <w:left w:val="single" w:sz="18" w:space="0" w:color="auto"/>
              <w:bottom w:val="single" w:sz="18" w:space="0" w:color="auto"/>
              <w:right w:val="single" w:sz="18" w:space="0" w:color="auto"/>
            </w:tcBorders>
          </w:tcPr>
          <w:p w:rsidR="00ED6576" w:rsidRPr="00AC4F99" w:rsidRDefault="00ED6576" w:rsidP="0031122C">
            <w:pPr>
              <w:jc w:val="center"/>
              <w:rPr>
                <w:b/>
                <w:sz w:val="32"/>
              </w:rPr>
            </w:pPr>
            <w:r w:rsidRPr="00AC4F99">
              <w:rPr>
                <w:b/>
                <w:sz w:val="32"/>
              </w:rPr>
              <w:t>Religious Education</w:t>
            </w:r>
          </w:p>
        </w:tc>
        <w:tc>
          <w:tcPr>
            <w:tcW w:w="7393" w:type="dxa"/>
            <w:tcBorders>
              <w:top w:val="single" w:sz="18" w:space="0" w:color="auto"/>
              <w:left w:val="single" w:sz="18" w:space="0" w:color="auto"/>
              <w:bottom w:val="single" w:sz="18" w:space="0" w:color="auto"/>
              <w:right w:val="single" w:sz="18" w:space="0" w:color="auto"/>
            </w:tcBorders>
          </w:tcPr>
          <w:p w:rsidR="0035520B" w:rsidRDefault="00F504D5" w:rsidP="0035520B">
            <w:pPr>
              <w:rPr>
                <w:b/>
                <w:sz w:val="24"/>
                <w:szCs w:val="28"/>
                <w:u w:val="single"/>
              </w:rPr>
            </w:pPr>
            <w:r w:rsidRPr="0035520B">
              <w:rPr>
                <w:b/>
                <w:sz w:val="24"/>
                <w:szCs w:val="28"/>
                <w:u w:val="single"/>
              </w:rPr>
              <w:t>Wh</w:t>
            </w:r>
            <w:r w:rsidR="0035520B">
              <w:rPr>
                <w:b/>
                <w:sz w:val="24"/>
                <w:szCs w:val="28"/>
                <w:u w:val="single"/>
              </w:rPr>
              <w:t xml:space="preserve">at </w:t>
            </w:r>
            <w:r w:rsidR="004279FE">
              <w:rPr>
                <w:b/>
                <w:sz w:val="24"/>
                <w:szCs w:val="28"/>
                <w:u w:val="single"/>
              </w:rPr>
              <w:t xml:space="preserve">do Christians believe about creation? </w:t>
            </w:r>
          </w:p>
          <w:p w:rsidR="004A0126" w:rsidRPr="004A0126" w:rsidRDefault="004279FE" w:rsidP="004A0126">
            <w:pPr>
              <w:pStyle w:val="ListParagraph"/>
              <w:numPr>
                <w:ilvl w:val="0"/>
                <w:numId w:val="6"/>
              </w:numPr>
              <w:rPr>
                <w:b/>
                <w:sz w:val="24"/>
                <w:szCs w:val="28"/>
              </w:rPr>
            </w:pPr>
            <w:r>
              <w:rPr>
                <w:b/>
                <w:sz w:val="24"/>
                <w:szCs w:val="28"/>
              </w:rPr>
              <w:t>T</w:t>
            </w:r>
            <w:r w:rsidRPr="004279FE">
              <w:rPr>
                <w:b/>
                <w:sz w:val="24"/>
                <w:szCs w:val="28"/>
              </w:rPr>
              <w:t>o help pupils to understand what many Christians believe about creation: that the world and all of life are created by God. For Christians,</w:t>
            </w:r>
            <w:r>
              <w:rPr>
                <w:b/>
                <w:sz w:val="24"/>
                <w:szCs w:val="28"/>
              </w:rPr>
              <w:t xml:space="preserve"> </w:t>
            </w:r>
            <w:r w:rsidRPr="004279FE">
              <w:rPr>
                <w:b/>
                <w:sz w:val="24"/>
                <w:szCs w:val="28"/>
              </w:rPr>
              <w:t>this has implications for how they live: their relationship with God as their creator; their identity as those entrusted with the care of the earth and all living things; their</w:t>
            </w:r>
            <w:r>
              <w:rPr>
                <w:b/>
                <w:sz w:val="24"/>
                <w:szCs w:val="28"/>
              </w:rPr>
              <w:t xml:space="preserve"> </w:t>
            </w:r>
            <w:r w:rsidRPr="004279FE">
              <w:rPr>
                <w:b/>
                <w:sz w:val="24"/>
                <w:szCs w:val="28"/>
              </w:rPr>
              <w:t>understanding of science; their attitude to sufferin</w:t>
            </w:r>
            <w:r w:rsidR="004A0126">
              <w:rPr>
                <w:b/>
                <w:sz w:val="24"/>
                <w:szCs w:val="28"/>
              </w:rPr>
              <w:t>g and their hope for the future.</w:t>
            </w:r>
          </w:p>
          <w:p w:rsidR="004A0126" w:rsidRDefault="004A0126" w:rsidP="004A0126">
            <w:pPr>
              <w:pStyle w:val="ListParagraph"/>
              <w:rPr>
                <w:b/>
                <w:sz w:val="24"/>
                <w:szCs w:val="28"/>
              </w:rPr>
            </w:pPr>
          </w:p>
          <w:p w:rsidR="0035520B" w:rsidRPr="004279FE" w:rsidRDefault="0035520B" w:rsidP="004279FE">
            <w:pPr>
              <w:rPr>
                <w:b/>
                <w:sz w:val="24"/>
                <w:szCs w:val="28"/>
              </w:rPr>
            </w:pPr>
            <w:r w:rsidRPr="004279FE">
              <w:rPr>
                <w:b/>
                <w:sz w:val="24"/>
                <w:szCs w:val="28"/>
                <w:u w:val="single"/>
              </w:rPr>
              <w:t xml:space="preserve">How is God </w:t>
            </w:r>
            <w:r w:rsidR="004279FE">
              <w:rPr>
                <w:b/>
                <w:sz w:val="24"/>
                <w:szCs w:val="28"/>
                <w:u w:val="single"/>
              </w:rPr>
              <w:t>T</w:t>
            </w:r>
            <w:r w:rsidRPr="004279FE">
              <w:rPr>
                <w:b/>
                <w:sz w:val="24"/>
                <w:szCs w:val="28"/>
                <w:u w:val="single"/>
              </w:rPr>
              <w:t xml:space="preserve">hree </w:t>
            </w:r>
            <w:r w:rsidR="004279FE">
              <w:rPr>
                <w:b/>
                <w:sz w:val="24"/>
                <w:szCs w:val="28"/>
                <w:u w:val="single"/>
              </w:rPr>
              <w:t>– and yet O</w:t>
            </w:r>
            <w:r w:rsidRPr="004279FE">
              <w:rPr>
                <w:b/>
                <w:sz w:val="24"/>
                <w:szCs w:val="28"/>
                <w:u w:val="single"/>
              </w:rPr>
              <w:t xml:space="preserve">ne? </w:t>
            </w:r>
          </w:p>
          <w:p w:rsidR="00A614AC" w:rsidRPr="004279FE" w:rsidRDefault="004279FE" w:rsidP="004279FE">
            <w:pPr>
              <w:pStyle w:val="ListParagraph"/>
              <w:numPr>
                <w:ilvl w:val="0"/>
                <w:numId w:val="6"/>
              </w:numPr>
              <w:rPr>
                <w:b/>
                <w:sz w:val="24"/>
                <w:szCs w:val="28"/>
              </w:rPr>
            </w:pPr>
            <w:r>
              <w:rPr>
                <w:b/>
                <w:sz w:val="24"/>
                <w:szCs w:val="28"/>
              </w:rPr>
              <w:lastRenderedPageBreak/>
              <w:t>T</w:t>
            </w:r>
            <w:r w:rsidRPr="004279FE">
              <w:rPr>
                <w:b/>
                <w:sz w:val="24"/>
                <w:szCs w:val="28"/>
              </w:rPr>
              <w:t xml:space="preserve">o explore the Christian concept of the Trinity and to give pupils opportunity to investigate how some Christians express their ideas and beliefs, in words and in art. </w:t>
            </w:r>
          </w:p>
        </w:tc>
      </w:tr>
      <w:tr w:rsidR="00ED6576" w:rsidRPr="00AC4F99" w:rsidTr="00921181">
        <w:tc>
          <w:tcPr>
            <w:tcW w:w="3027" w:type="dxa"/>
            <w:tcBorders>
              <w:top w:val="single" w:sz="18" w:space="0" w:color="auto"/>
              <w:left w:val="single" w:sz="18" w:space="0" w:color="auto"/>
              <w:bottom w:val="single" w:sz="18" w:space="0" w:color="auto"/>
              <w:right w:val="single" w:sz="18" w:space="0" w:color="auto"/>
            </w:tcBorders>
          </w:tcPr>
          <w:p w:rsidR="00ED6576" w:rsidRPr="00AC4F99" w:rsidRDefault="00ED6576" w:rsidP="0031122C">
            <w:pPr>
              <w:jc w:val="center"/>
              <w:rPr>
                <w:b/>
                <w:sz w:val="32"/>
              </w:rPr>
            </w:pPr>
            <w:r w:rsidRPr="00AC4F99">
              <w:rPr>
                <w:b/>
                <w:sz w:val="32"/>
              </w:rPr>
              <w:lastRenderedPageBreak/>
              <w:t>Personal, Social, Health &amp; Economic Education</w:t>
            </w:r>
          </w:p>
        </w:tc>
        <w:tc>
          <w:tcPr>
            <w:tcW w:w="7393" w:type="dxa"/>
            <w:tcBorders>
              <w:top w:val="single" w:sz="18" w:space="0" w:color="auto"/>
              <w:left w:val="single" w:sz="18" w:space="0" w:color="auto"/>
              <w:bottom w:val="single" w:sz="18" w:space="0" w:color="auto"/>
              <w:right w:val="single" w:sz="18" w:space="0" w:color="auto"/>
            </w:tcBorders>
          </w:tcPr>
          <w:p w:rsidR="00ED6576" w:rsidRDefault="005905FC" w:rsidP="005905FC">
            <w:pPr>
              <w:rPr>
                <w:b/>
                <w:sz w:val="24"/>
                <w:szCs w:val="28"/>
                <w:u w:val="single"/>
              </w:rPr>
            </w:pPr>
            <w:r w:rsidRPr="005905FC">
              <w:rPr>
                <w:b/>
                <w:sz w:val="24"/>
                <w:szCs w:val="28"/>
                <w:u w:val="single"/>
              </w:rPr>
              <w:t>Being Me in my World</w:t>
            </w:r>
          </w:p>
          <w:p w:rsidR="005905FC" w:rsidRDefault="005905FC" w:rsidP="005905FC">
            <w:pPr>
              <w:pStyle w:val="ListParagraph"/>
              <w:numPr>
                <w:ilvl w:val="0"/>
                <w:numId w:val="1"/>
              </w:numPr>
              <w:rPr>
                <w:b/>
                <w:sz w:val="24"/>
                <w:szCs w:val="28"/>
              </w:rPr>
            </w:pPr>
            <w:r w:rsidRPr="005905FC">
              <w:rPr>
                <w:b/>
                <w:sz w:val="24"/>
                <w:szCs w:val="28"/>
              </w:rPr>
              <w:t xml:space="preserve">I can compare my life with other people in my country and explain why we have rules, rights and responsibilities to try and make the school and the wider community a fair place.                                                                                                                                                                                                                             </w:t>
            </w:r>
            <w:r>
              <w:rPr>
                <w:b/>
                <w:sz w:val="24"/>
                <w:szCs w:val="28"/>
              </w:rPr>
              <w:t xml:space="preserve">                               </w:t>
            </w:r>
          </w:p>
          <w:p w:rsidR="005905FC" w:rsidRDefault="005905FC" w:rsidP="005905FC">
            <w:pPr>
              <w:pStyle w:val="ListParagraph"/>
              <w:numPr>
                <w:ilvl w:val="0"/>
                <w:numId w:val="1"/>
              </w:numPr>
              <w:rPr>
                <w:b/>
                <w:sz w:val="24"/>
                <w:szCs w:val="28"/>
              </w:rPr>
            </w:pPr>
            <w:r w:rsidRPr="005905FC">
              <w:rPr>
                <w:b/>
                <w:sz w:val="24"/>
                <w:szCs w:val="28"/>
              </w:rPr>
              <w:t>I can explain how the actions of one person can affect another and can give examples of this from school and a wider community context.</w:t>
            </w:r>
          </w:p>
          <w:p w:rsidR="005905FC" w:rsidRDefault="005905FC" w:rsidP="005905FC">
            <w:pPr>
              <w:rPr>
                <w:b/>
                <w:sz w:val="24"/>
                <w:szCs w:val="28"/>
                <w:u w:val="single"/>
              </w:rPr>
            </w:pPr>
            <w:r>
              <w:rPr>
                <w:b/>
                <w:sz w:val="24"/>
                <w:szCs w:val="28"/>
                <w:u w:val="single"/>
              </w:rPr>
              <w:t xml:space="preserve">Celebrating Difference </w:t>
            </w:r>
          </w:p>
          <w:p w:rsidR="005905FC" w:rsidRDefault="005905FC" w:rsidP="005905FC">
            <w:pPr>
              <w:pStyle w:val="ListParagraph"/>
              <w:numPr>
                <w:ilvl w:val="0"/>
                <w:numId w:val="7"/>
              </w:numPr>
              <w:rPr>
                <w:b/>
                <w:sz w:val="24"/>
                <w:szCs w:val="28"/>
              </w:rPr>
            </w:pPr>
            <w:r w:rsidRPr="005905FC">
              <w:rPr>
                <w:b/>
                <w:sz w:val="24"/>
                <w:szCs w:val="28"/>
              </w:rPr>
              <w:t xml:space="preserve">I can explain the differences between direct and indirect types of bullying and can offer a range of strategies to help myself and others if we become involved (directly or indirectly) in a bullying situation.                                                                                                                                                                           </w:t>
            </w:r>
            <w:r>
              <w:rPr>
                <w:b/>
                <w:sz w:val="24"/>
                <w:szCs w:val="28"/>
              </w:rPr>
              <w:t xml:space="preserve">                               </w:t>
            </w:r>
          </w:p>
          <w:p w:rsidR="005905FC" w:rsidRPr="005905FC" w:rsidRDefault="005905FC" w:rsidP="005905FC">
            <w:pPr>
              <w:pStyle w:val="ListParagraph"/>
              <w:numPr>
                <w:ilvl w:val="0"/>
                <w:numId w:val="7"/>
              </w:numPr>
              <w:rPr>
                <w:b/>
                <w:sz w:val="24"/>
                <w:szCs w:val="28"/>
              </w:rPr>
            </w:pPr>
            <w:r w:rsidRPr="005905FC">
              <w:rPr>
                <w:b/>
                <w:sz w:val="24"/>
                <w:szCs w:val="28"/>
              </w:rPr>
              <w:t>I can explain why racism and other forms of discrimination are unkind. I can express how I feel about discriminatory behaviour.</w:t>
            </w:r>
          </w:p>
        </w:tc>
      </w:tr>
      <w:tr w:rsidR="004A0126" w:rsidRPr="00AC4F99" w:rsidTr="00921181">
        <w:tc>
          <w:tcPr>
            <w:tcW w:w="3027" w:type="dxa"/>
            <w:tcBorders>
              <w:top w:val="single" w:sz="18" w:space="0" w:color="auto"/>
              <w:left w:val="single" w:sz="18" w:space="0" w:color="auto"/>
              <w:bottom w:val="single" w:sz="18" w:space="0" w:color="auto"/>
              <w:right w:val="single" w:sz="18" w:space="0" w:color="auto"/>
            </w:tcBorders>
          </w:tcPr>
          <w:p w:rsidR="004A0126" w:rsidRPr="00AC4F99" w:rsidRDefault="004A0126" w:rsidP="0031122C">
            <w:pPr>
              <w:jc w:val="center"/>
              <w:rPr>
                <w:b/>
                <w:sz w:val="32"/>
              </w:rPr>
            </w:pPr>
            <w:r>
              <w:rPr>
                <w:b/>
                <w:sz w:val="32"/>
              </w:rPr>
              <w:t>Important Dates</w:t>
            </w:r>
          </w:p>
        </w:tc>
        <w:tc>
          <w:tcPr>
            <w:tcW w:w="7393" w:type="dxa"/>
            <w:tcBorders>
              <w:top w:val="single" w:sz="18" w:space="0" w:color="auto"/>
              <w:left w:val="single" w:sz="18" w:space="0" w:color="auto"/>
              <w:bottom w:val="single" w:sz="18" w:space="0" w:color="auto"/>
              <w:right w:val="single" w:sz="18" w:space="0" w:color="auto"/>
            </w:tcBorders>
          </w:tcPr>
          <w:p w:rsidR="004A0126" w:rsidRDefault="004A0126" w:rsidP="005905FC">
            <w:pPr>
              <w:rPr>
                <w:rFonts w:cstheme="minorHAnsi"/>
                <w:b/>
                <w:color w:val="000000"/>
                <w:sz w:val="24"/>
                <w:szCs w:val="24"/>
              </w:rPr>
            </w:pPr>
            <w:r w:rsidRPr="004A0126">
              <w:rPr>
                <w:rFonts w:cstheme="minorHAnsi"/>
                <w:b/>
                <w:color w:val="000000"/>
                <w:sz w:val="24"/>
                <w:szCs w:val="24"/>
              </w:rPr>
              <w:t>Year Five’s Pumpkin Day</w:t>
            </w:r>
            <w:r w:rsidRPr="004A0126">
              <w:rPr>
                <w:rFonts w:cstheme="minorHAnsi"/>
                <w:b/>
                <w:color w:val="000000"/>
                <w:sz w:val="24"/>
                <w:szCs w:val="24"/>
              </w:rPr>
              <w:t xml:space="preserve"> – Tuesday 13</w:t>
            </w:r>
            <w:r w:rsidRPr="004A0126">
              <w:rPr>
                <w:rFonts w:cstheme="minorHAnsi"/>
                <w:b/>
                <w:color w:val="000000"/>
                <w:sz w:val="24"/>
                <w:szCs w:val="24"/>
                <w:vertAlign w:val="superscript"/>
              </w:rPr>
              <w:t>th</w:t>
            </w:r>
            <w:r w:rsidRPr="004A0126">
              <w:rPr>
                <w:rFonts w:cstheme="minorHAnsi"/>
                <w:b/>
                <w:color w:val="000000"/>
                <w:sz w:val="24"/>
                <w:szCs w:val="24"/>
              </w:rPr>
              <w:t xml:space="preserve"> October </w:t>
            </w:r>
          </w:p>
          <w:p w:rsidR="004A0126" w:rsidRDefault="004A0126" w:rsidP="005905FC">
            <w:pPr>
              <w:rPr>
                <w:rFonts w:cstheme="minorHAnsi"/>
                <w:b/>
                <w:sz w:val="24"/>
                <w:szCs w:val="24"/>
              </w:rPr>
            </w:pPr>
            <w:r w:rsidRPr="004A0126">
              <w:rPr>
                <w:rFonts w:cstheme="minorHAnsi"/>
                <w:b/>
                <w:sz w:val="24"/>
                <w:szCs w:val="24"/>
              </w:rPr>
              <w:t>Parents Consultation Evening – Wednesday 14</w:t>
            </w:r>
            <w:r w:rsidRPr="004A0126">
              <w:rPr>
                <w:rFonts w:cstheme="minorHAnsi"/>
                <w:b/>
                <w:sz w:val="24"/>
                <w:szCs w:val="24"/>
                <w:vertAlign w:val="superscript"/>
              </w:rPr>
              <w:t>th</w:t>
            </w:r>
            <w:r w:rsidRPr="004A0126">
              <w:rPr>
                <w:rFonts w:cstheme="minorHAnsi"/>
                <w:b/>
                <w:sz w:val="24"/>
                <w:szCs w:val="24"/>
              </w:rPr>
              <w:t xml:space="preserve"> October</w:t>
            </w:r>
          </w:p>
          <w:p w:rsidR="004A0126" w:rsidRPr="004A0126" w:rsidRDefault="004A0126" w:rsidP="005905FC">
            <w:pPr>
              <w:rPr>
                <w:rFonts w:cstheme="minorHAnsi"/>
                <w:b/>
                <w:sz w:val="24"/>
                <w:szCs w:val="24"/>
              </w:rPr>
            </w:pPr>
            <w:r>
              <w:rPr>
                <w:rFonts w:cstheme="minorHAnsi"/>
                <w:b/>
                <w:sz w:val="24"/>
                <w:szCs w:val="24"/>
              </w:rPr>
              <w:t>Harvest Festival – Thursday 15</w:t>
            </w:r>
            <w:r w:rsidRPr="004A0126">
              <w:rPr>
                <w:rFonts w:cstheme="minorHAnsi"/>
                <w:b/>
                <w:sz w:val="24"/>
                <w:szCs w:val="24"/>
                <w:vertAlign w:val="superscript"/>
              </w:rPr>
              <w:t>th</w:t>
            </w:r>
            <w:r>
              <w:rPr>
                <w:rFonts w:cstheme="minorHAnsi"/>
                <w:b/>
                <w:sz w:val="24"/>
                <w:szCs w:val="24"/>
              </w:rPr>
              <w:t xml:space="preserve"> October </w:t>
            </w:r>
            <w:bookmarkStart w:id="0" w:name="_GoBack"/>
            <w:bookmarkEnd w:id="0"/>
          </w:p>
        </w:tc>
      </w:tr>
    </w:tbl>
    <w:p w:rsidR="00625060" w:rsidRDefault="00625060" w:rsidP="00DF0928">
      <w:pPr>
        <w:rPr>
          <w:b/>
          <w:sz w:val="40"/>
        </w:rPr>
      </w:pPr>
    </w:p>
    <w:sectPr w:rsidR="00625060" w:rsidSect="0062506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E4DE2"/>
    <w:multiLevelType w:val="hybridMultilevel"/>
    <w:tmpl w:val="2B7E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80065"/>
    <w:multiLevelType w:val="hybridMultilevel"/>
    <w:tmpl w:val="501E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7C171C"/>
    <w:multiLevelType w:val="hybridMultilevel"/>
    <w:tmpl w:val="8774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451A3"/>
    <w:multiLevelType w:val="hybridMultilevel"/>
    <w:tmpl w:val="499AE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D27E9D"/>
    <w:multiLevelType w:val="hybridMultilevel"/>
    <w:tmpl w:val="07721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2A7EFE"/>
    <w:multiLevelType w:val="hybridMultilevel"/>
    <w:tmpl w:val="50E6E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1443DD"/>
    <w:multiLevelType w:val="hybridMultilevel"/>
    <w:tmpl w:val="CF243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060"/>
    <w:rsid w:val="0002698A"/>
    <w:rsid w:val="000648FF"/>
    <w:rsid w:val="00074CB2"/>
    <w:rsid w:val="00125319"/>
    <w:rsid w:val="001607C3"/>
    <w:rsid w:val="001644A8"/>
    <w:rsid w:val="0017098F"/>
    <w:rsid w:val="001D7E90"/>
    <w:rsid w:val="00214F55"/>
    <w:rsid w:val="00222E7A"/>
    <w:rsid w:val="00283150"/>
    <w:rsid w:val="00294C25"/>
    <w:rsid w:val="002B0CC8"/>
    <w:rsid w:val="002E6D3D"/>
    <w:rsid w:val="0031122C"/>
    <w:rsid w:val="003366FB"/>
    <w:rsid w:val="0035520B"/>
    <w:rsid w:val="00357D80"/>
    <w:rsid w:val="003A311F"/>
    <w:rsid w:val="003C6737"/>
    <w:rsid w:val="003E6AA6"/>
    <w:rsid w:val="003F0745"/>
    <w:rsid w:val="00401C75"/>
    <w:rsid w:val="00424CF1"/>
    <w:rsid w:val="004279FE"/>
    <w:rsid w:val="004A0126"/>
    <w:rsid w:val="004D57B3"/>
    <w:rsid w:val="004D7D66"/>
    <w:rsid w:val="004E220A"/>
    <w:rsid w:val="00521755"/>
    <w:rsid w:val="00525EA5"/>
    <w:rsid w:val="0057145A"/>
    <w:rsid w:val="005905FC"/>
    <w:rsid w:val="005928FB"/>
    <w:rsid w:val="00625060"/>
    <w:rsid w:val="00673783"/>
    <w:rsid w:val="00684AEE"/>
    <w:rsid w:val="006B09E5"/>
    <w:rsid w:val="006B0CAB"/>
    <w:rsid w:val="006B5DB2"/>
    <w:rsid w:val="007119D9"/>
    <w:rsid w:val="00720152"/>
    <w:rsid w:val="007447BC"/>
    <w:rsid w:val="00764C80"/>
    <w:rsid w:val="007776B9"/>
    <w:rsid w:val="00780FDC"/>
    <w:rsid w:val="007D26F5"/>
    <w:rsid w:val="00814C50"/>
    <w:rsid w:val="00847419"/>
    <w:rsid w:val="00881C56"/>
    <w:rsid w:val="008F4967"/>
    <w:rsid w:val="00921181"/>
    <w:rsid w:val="009511ED"/>
    <w:rsid w:val="0095371E"/>
    <w:rsid w:val="00966BB5"/>
    <w:rsid w:val="00972D80"/>
    <w:rsid w:val="009A2DD3"/>
    <w:rsid w:val="009C5872"/>
    <w:rsid w:val="009E7F83"/>
    <w:rsid w:val="00A26037"/>
    <w:rsid w:val="00A433CD"/>
    <w:rsid w:val="00A539DF"/>
    <w:rsid w:val="00A614AC"/>
    <w:rsid w:val="00AC4F99"/>
    <w:rsid w:val="00AC52E4"/>
    <w:rsid w:val="00B15C18"/>
    <w:rsid w:val="00B3721A"/>
    <w:rsid w:val="00B52546"/>
    <w:rsid w:val="00B81671"/>
    <w:rsid w:val="00BC6F13"/>
    <w:rsid w:val="00C459A6"/>
    <w:rsid w:val="00C57D1D"/>
    <w:rsid w:val="00C77390"/>
    <w:rsid w:val="00C90FF7"/>
    <w:rsid w:val="00CB0513"/>
    <w:rsid w:val="00CF5CDA"/>
    <w:rsid w:val="00D03D38"/>
    <w:rsid w:val="00D70BD9"/>
    <w:rsid w:val="00D8413B"/>
    <w:rsid w:val="00DC4FB6"/>
    <w:rsid w:val="00DF0928"/>
    <w:rsid w:val="00E34355"/>
    <w:rsid w:val="00E67411"/>
    <w:rsid w:val="00E943AF"/>
    <w:rsid w:val="00ED0694"/>
    <w:rsid w:val="00ED6576"/>
    <w:rsid w:val="00EE569D"/>
    <w:rsid w:val="00F504D5"/>
    <w:rsid w:val="00F836CD"/>
    <w:rsid w:val="00FC047A"/>
    <w:rsid w:val="00FE17E6"/>
    <w:rsid w:val="00FE6342"/>
    <w:rsid w:val="00FF18D2"/>
    <w:rsid w:val="00FF2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8961E"/>
  <w15:docId w15:val="{5B7D9858-4E06-4102-B811-4A05AFD46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5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50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060"/>
    <w:rPr>
      <w:rFonts w:ascii="Tahoma" w:hAnsi="Tahoma" w:cs="Tahoma"/>
      <w:sz w:val="16"/>
      <w:szCs w:val="16"/>
    </w:rPr>
  </w:style>
  <w:style w:type="paragraph" w:styleId="ListParagraph">
    <w:name w:val="List Paragraph"/>
    <w:basedOn w:val="Normal"/>
    <w:uiPriority w:val="34"/>
    <w:qFormat/>
    <w:rsid w:val="00357D80"/>
    <w:pPr>
      <w:ind w:left="720"/>
      <w:contextualSpacing/>
    </w:pPr>
  </w:style>
  <w:style w:type="character" w:styleId="Hyperlink">
    <w:name w:val="Hyperlink"/>
    <w:basedOn w:val="DefaultParagraphFont"/>
    <w:uiPriority w:val="99"/>
    <w:semiHidden/>
    <w:unhideWhenUsed/>
    <w:rsid w:val="00720152"/>
    <w:rPr>
      <w:color w:val="0000FF"/>
      <w:u w:val="single"/>
    </w:rPr>
  </w:style>
  <w:style w:type="character" w:styleId="FollowedHyperlink">
    <w:name w:val="FollowedHyperlink"/>
    <w:basedOn w:val="DefaultParagraphFont"/>
    <w:uiPriority w:val="99"/>
    <w:semiHidden/>
    <w:unhideWhenUsed/>
    <w:rsid w:val="0072015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92491">
      <w:bodyDiv w:val="1"/>
      <w:marLeft w:val="0"/>
      <w:marRight w:val="0"/>
      <w:marTop w:val="0"/>
      <w:marBottom w:val="0"/>
      <w:divBdr>
        <w:top w:val="none" w:sz="0" w:space="0" w:color="auto"/>
        <w:left w:val="none" w:sz="0" w:space="0" w:color="auto"/>
        <w:bottom w:val="none" w:sz="0" w:space="0" w:color="auto"/>
        <w:right w:val="none" w:sz="0" w:space="0" w:color="auto"/>
      </w:divBdr>
      <w:divsChild>
        <w:div w:id="1404715560">
          <w:marLeft w:val="0"/>
          <w:marRight w:val="0"/>
          <w:marTop w:val="0"/>
          <w:marBottom w:val="0"/>
          <w:divBdr>
            <w:top w:val="none" w:sz="0" w:space="0" w:color="auto"/>
            <w:left w:val="none" w:sz="0" w:space="0" w:color="auto"/>
            <w:bottom w:val="none" w:sz="0" w:space="0" w:color="auto"/>
            <w:right w:val="none" w:sz="0" w:space="0" w:color="auto"/>
          </w:divBdr>
        </w:div>
      </w:divsChild>
    </w:div>
    <w:div w:id="1144929035">
      <w:bodyDiv w:val="1"/>
      <w:marLeft w:val="0"/>
      <w:marRight w:val="0"/>
      <w:marTop w:val="0"/>
      <w:marBottom w:val="0"/>
      <w:divBdr>
        <w:top w:val="none" w:sz="0" w:space="0" w:color="auto"/>
        <w:left w:val="none" w:sz="0" w:space="0" w:color="auto"/>
        <w:bottom w:val="none" w:sz="0" w:space="0" w:color="auto"/>
        <w:right w:val="none" w:sz="0" w:space="0" w:color="auto"/>
      </w:divBdr>
      <w:divsChild>
        <w:div w:id="119686264">
          <w:marLeft w:val="0"/>
          <w:marRight w:val="0"/>
          <w:marTop w:val="0"/>
          <w:marBottom w:val="0"/>
          <w:divBdr>
            <w:top w:val="none" w:sz="0" w:space="0" w:color="auto"/>
            <w:left w:val="none" w:sz="0" w:space="0" w:color="auto"/>
            <w:bottom w:val="none" w:sz="0" w:space="0" w:color="auto"/>
            <w:right w:val="none" w:sz="0" w:space="0" w:color="auto"/>
          </w:divBdr>
        </w:div>
        <w:div w:id="1493064891">
          <w:marLeft w:val="0"/>
          <w:marRight w:val="0"/>
          <w:marTop w:val="0"/>
          <w:marBottom w:val="0"/>
          <w:divBdr>
            <w:top w:val="none" w:sz="0" w:space="0" w:color="auto"/>
            <w:left w:val="none" w:sz="0" w:space="0" w:color="auto"/>
            <w:bottom w:val="none" w:sz="0" w:space="0" w:color="auto"/>
            <w:right w:val="none" w:sz="0" w:space="0" w:color="auto"/>
          </w:divBdr>
        </w:div>
        <w:div w:id="265625620">
          <w:marLeft w:val="0"/>
          <w:marRight w:val="0"/>
          <w:marTop w:val="0"/>
          <w:marBottom w:val="0"/>
          <w:divBdr>
            <w:top w:val="none" w:sz="0" w:space="0" w:color="auto"/>
            <w:left w:val="none" w:sz="0" w:space="0" w:color="auto"/>
            <w:bottom w:val="none" w:sz="0" w:space="0" w:color="auto"/>
            <w:right w:val="none" w:sz="0" w:space="0" w:color="auto"/>
          </w:divBdr>
        </w:div>
        <w:div w:id="977343885">
          <w:marLeft w:val="0"/>
          <w:marRight w:val="0"/>
          <w:marTop w:val="0"/>
          <w:marBottom w:val="0"/>
          <w:divBdr>
            <w:top w:val="none" w:sz="0" w:space="0" w:color="auto"/>
            <w:left w:val="none" w:sz="0" w:space="0" w:color="auto"/>
            <w:bottom w:val="none" w:sz="0" w:space="0" w:color="auto"/>
            <w:right w:val="none" w:sz="0" w:space="0" w:color="auto"/>
          </w:divBdr>
        </w:div>
        <w:div w:id="1194345408">
          <w:marLeft w:val="0"/>
          <w:marRight w:val="0"/>
          <w:marTop w:val="0"/>
          <w:marBottom w:val="0"/>
          <w:divBdr>
            <w:top w:val="none" w:sz="0" w:space="0" w:color="auto"/>
            <w:left w:val="none" w:sz="0" w:space="0" w:color="auto"/>
            <w:bottom w:val="none" w:sz="0" w:space="0" w:color="auto"/>
            <w:right w:val="none" w:sz="0" w:space="0" w:color="auto"/>
          </w:divBdr>
        </w:div>
        <w:div w:id="1112477128">
          <w:marLeft w:val="0"/>
          <w:marRight w:val="0"/>
          <w:marTop w:val="0"/>
          <w:marBottom w:val="0"/>
          <w:divBdr>
            <w:top w:val="none" w:sz="0" w:space="0" w:color="auto"/>
            <w:left w:val="none" w:sz="0" w:space="0" w:color="auto"/>
            <w:bottom w:val="none" w:sz="0" w:space="0" w:color="auto"/>
            <w:right w:val="none" w:sz="0" w:space="0" w:color="auto"/>
          </w:divBdr>
        </w:div>
      </w:divsChild>
    </w:div>
    <w:div w:id="1696690705">
      <w:bodyDiv w:val="1"/>
      <w:marLeft w:val="0"/>
      <w:marRight w:val="0"/>
      <w:marTop w:val="0"/>
      <w:marBottom w:val="0"/>
      <w:divBdr>
        <w:top w:val="none" w:sz="0" w:space="0" w:color="auto"/>
        <w:left w:val="none" w:sz="0" w:space="0" w:color="auto"/>
        <w:bottom w:val="none" w:sz="0" w:space="0" w:color="auto"/>
        <w:right w:val="none" w:sz="0" w:space="0" w:color="auto"/>
      </w:divBdr>
      <w:divsChild>
        <w:div w:id="962615816">
          <w:marLeft w:val="540"/>
          <w:marRight w:val="0"/>
          <w:marTop w:val="0"/>
          <w:marBottom w:val="0"/>
          <w:divBdr>
            <w:top w:val="none" w:sz="0" w:space="0" w:color="auto"/>
            <w:left w:val="none" w:sz="0" w:space="0" w:color="auto"/>
            <w:bottom w:val="none" w:sz="0" w:space="0" w:color="auto"/>
            <w:right w:val="none" w:sz="0" w:space="0" w:color="auto"/>
          </w:divBdr>
        </w:div>
        <w:div w:id="2125690483">
          <w:marLeft w:val="540"/>
          <w:marRight w:val="0"/>
          <w:marTop w:val="0"/>
          <w:marBottom w:val="0"/>
          <w:divBdr>
            <w:top w:val="none" w:sz="0" w:space="0" w:color="auto"/>
            <w:left w:val="none" w:sz="0" w:space="0" w:color="auto"/>
            <w:bottom w:val="none" w:sz="0" w:space="0" w:color="auto"/>
            <w:right w:val="none" w:sz="0" w:space="0" w:color="auto"/>
          </w:divBdr>
        </w:div>
        <w:div w:id="900600642">
          <w:marLeft w:val="540"/>
          <w:marRight w:val="0"/>
          <w:marTop w:val="0"/>
          <w:marBottom w:val="0"/>
          <w:divBdr>
            <w:top w:val="none" w:sz="0" w:space="0" w:color="auto"/>
            <w:left w:val="none" w:sz="0" w:space="0" w:color="auto"/>
            <w:bottom w:val="none" w:sz="0" w:space="0" w:color="auto"/>
            <w:right w:val="none" w:sz="0" w:space="0" w:color="auto"/>
          </w:divBdr>
        </w:div>
      </w:divsChild>
    </w:div>
    <w:div w:id="2095392542">
      <w:bodyDiv w:val="1"/>
      <w:marLeft w:val="0"/>
      <w:marRight w:val="0"/>
      <w:marTop w:val="0"/>
      <w:marBottom w:val="0"/>
      <w:divBdr>
        <w:top w:val="none" w:sz="0" w:space="0" w:color="auto"/>
        <w:left w:val="none" w:sz="0" w:space="0" w:color="auto"/>
        <w:bottom w:val="none" w:sz="0" w:space="0" w:color="auto"/>
        <w:right w:val="none" w:sz="0" w:space="0" w:color="auto"/>
      </w:divBdr>
      <w:divsChild>
        <w:div w:id="1598369331">
          <w:marLeft w:val="0"/>
          <w:marRight w:val="0"/>
          <w:marTop w:val="0"/>
          <w:marBottom w:val="0"/>
          <w:divBdr>
            <w:top w:val="none" w:sz="0" w:space="0" w:color="auto"/>
            <w:left w:val="none" w:sz="0" w:space="0" w:color="auto"/>
            <w:bottom w:val="none" w:sz="0" w:space="0" w:color="auto"/>
            <w:right w:val="none" w:sz="0" w:space="0" w:color="auto"/>
          </w:divBdr>
        </w:div>
        <w:div w:id="20563484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BF27C-EE76-41C3-8DAE-7720D4819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868</Words>
  <Characters>4953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dc:creator>
  <cp:lastModifiedBy>Louisa Powers</cp:lastModifiedBy>
  <cp:revision>4</cp:revision>
  <cp:lastPrinted>2025-09-11T08:00:00Z</cp:lastPrinted>
  <dcterms:created xsi:type="dcterms:W3CDTF">2026-09-01T14:14:00Z</dcterms:created>
  <dcterms:modified xsi:type="dcterms:W3CDTF">2026-09-03T15:10:00Z</dcterms:modified>
</cp:coreProperties>
</file>